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D63" w:rsidRPr="00167D63" w:rsidRDefault="006D5D3F" w:rsidP="00167D63">
      <w:pPr>
        <w:keepNext/>
        <w:keepLines/>
        <w:spacing w:before="480" w:line="276" w:lineRule="auto"/>
        <w:outlineLvl w:val="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en-US" w:eastAsia="en-US"/>
        </w:rPr>
      </w:pP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en-US" w:eastAsia="en-US"/>
        </w:rPr>
        <w:t>Release Notes</w:t>
      </w:r>
      <w:r w:rsidR="00461B15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en-US" w:eastAsia="en-US"/>
        </w:rPr>
        <w:t xml:space="preserve"> – </w:t>
      </w:r>
      <w:r w:rsidR="00E22478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en-US" w:eastAsia="en-US"/>
        </w:rPr>
        <w:t xml:space="preserve">USCC </w:t>
      </w:r>
      <w:r w:rsidR="005B465D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en-US" w:eastAsia="en-US"/>
        </w:rPr>
        <w:t>6</w:t>
      </w:r>
      <w:r w:rsidR="00E22478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en-US" w:eastAsia="en-US"/>
        </w:rPr>
        <w:t>.</w:t>
      </w:r>
      <w:r w:rsidR="005B465D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en-US" w:eastAsia="en-US"/>
        </w:rPr>
        <w:t>0</w:t>
      </w:r>
      <w:r w:rsidR="00E22478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en-US" w:eastAsia="en-US"/>
        </w:rPr>
        <w:t>.</w:t>
      </w:r>
      <w:r w:rsidR="00947261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en-US" w:eastAsia="en-US"/>
        </w:rPr>
        <w:t>1</w:t>
      </w:r>
      <w:r w:rsidR="00A81ADB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en-US" w:eastAsia="en-US"/>
        </w:rPr>
        <w:t xml:space="preserve"> (Build</w:t>
      </w:r>
      <w:r w:rsidR="00E22478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en-US" w:eastAsia="en-US"/>
        </w:rPr>
        <w:t>:</w:t>
      </w:r>
      <w:r w:rsidR="00A81ADB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en-US" w:eastAsia="en-US"/>
        </w:rPr>
        <w:t xml:space="preserve"> </w:t>
      </w:r>
      <w:r w:rsidR="005B465D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en-US" w:eastAsia="en-US"/>
        </w:rPr>
        <w:t>14</w:t>
      </w:r>
      <w:r w:rsidR="00947261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en-US" w:eastAsia="en-US"/>
        </w:rPr>
        <w:t>8</w:t>
      </w:r>
      <w:r w:rsidR="00AF7A27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en-US" w:eastAsia="en-US"/>
        </w:rPr>
        <w:t xml:space="preserve">, Date: </w:t>
      </w:r>
      <w:r w:rsidR="00947261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en-US" w:eastAsia="en-US"/>
        </w:rPr>
        <w:t>2022</w:t>
      </w:r>
      <w:r w:rsidR="00AF7A27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en-US" w:eastAsia="en-US"/>
        </w:rPr>
        <w:t>-</w:t>
      </w:r>
      <w:r w:rsidR="00947261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en-US" w:eastAsia="en-US"/>
        </w:rPr>
        <w:t>03</w:t>
      </w:r>
      <w:r w:rsidR="009F55C5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en-US" w:eastAsia="en-US"/>
        </w:rPr>
        <w:t>-</w:t>
      </w:r>
      <w:r w:rsidR="00947261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en-US" w:eastAsia="en-US"/>
        </w:rPr>
        <w:t>10</w:t>
      </w:r>
      <w:r w:rsidR="00A81ADB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en-US" w:eastAsia="en-US"/>
        </w:rPr>
        <w:t>)</w:t>
      </w:r>
    </w:p>
    <w:p w:rsidR="00AB1BAE" w:rsidRDefault="00C97D6F" w:rsidP="00AB1BAE">
      <w:pPr>
        <w:keepNext/>
        <w:keepLines/>
        <w:spacing w:before="200" w:line="276" w:lineRule="auto"/>
        <w:outlineLvl w:val="1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val="en-US" w:eastAsia="en-US"/>
        </w:rPr>
      </w:pPr>
      <w: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val="en-US" w:eastAsia="en-US"/>
        </w:rPr>
        <w:t>What has changed</w:t>
      </w:r>
      <w:bookmarkStart w:id="0" w:name="_GoBack"/>
      <w:bookmarkEnd w:id="0"/>
      <w:r w:rsidR="00AB1BAE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val="en-US" w:eastAsia="en-US"/>
        </w:rPr>
        <w:t>?</w:t>
      </w:r>
    </w:p>
    <w:p w:rsidR="005A6142" w:rsidRDefault="001750BC" w:rsidP="001750BC">
      <w:pPr>
        <w:rPr>
          <w:rStyle w:val="Fett"/>
          <w:rFonts w:eastAsiaTheme="majorEastAsia"/>
          <w:lang w:val="en-US"/>
        </w:rPr>
      </w:pPr>
      <w:r w:rsidRPr="001750BC">
        <w:rPr>
          <w:rStyle w:val="Fett"/>
          <w:rFonts w:eastAsiaTheme="majorEastAsia"/>
          <w:lang w:val="en-US"/>
        </w:rPr>
        <w:t>Please note:</w:t>
      </w:r>
    </w:p>
    <w:p w:rsidR="006C1E9D" w:rsidRPr="001750BC" w:rsidRDefault="00AF7A27" w:rsidP="006C1E9D">
      <w:pPr>
        <w:rPr>
          <w:rStyle w:val="Fett"/>
          <w:rFonts w:eastAsiaTheme="majorEastAsia"/>
          <w:lang w:val="en-US"/>
        </w:rPr>
      </w:pPr>
      <w:r>
        <w:rPr>
          <w:rFonts w:eastAsiaTheme="majorEastAsia"/>
          <w:lang w:val="en-US"/>
        </w:rPr>
        <w:t xml:space="preserve">USCC </w:t>
      </w:r>
      <w:r w:rsidR="005B465D">
        <w:rPr>
          <w:rFonts w:eastAsiaTheme="majorEastAsia"/>
          <w:lang w:val="en-US"/>
        </w:rPr>
        <w:t>6</w:t>
      </w:r>
      <w:r w:rsidR="001750BC" w:rsidRPr="001750BC">
        <w:rPr>
          <w:rFonts w:eastAsiaTheme="majorEastAsia"/>
          <w:lang w:val="en-US"/>
        </w:rPr>
        <w:t>.</w:t>
      </w:r>
      <w:r w:rsidR="005B465D">
        <w:rPr>
          <w:rFonts w:eastAsiaTheme="majorEastAsia"/>
          <w:lang w:val="en-US"/>
        </w:rPr>
        <w:t>0</w:t>
      </w:r>
      <w:r w:rsidR="001750BC" w:rsidRPr="001750BC">
        <w:rPr>
          <w:rFonts w:eastAsiaTheme="majorEastAsia"/>
          <w:lang w:val="en-US"/>
        </w:rPr>
        <w:t>.</w:t>
      </w:r>
      <w:r w:rsidR="00947261">
        <w:rPr>
          <w:rFonts w:eastAsiaTheme="majorEastAsia"/>
          <w:lang w:val="en-US"/>
        </w:rPr>
        <w:t>x</w:t>
      </w:r>
      <w:r w:rsidR="001750BC" w:rsidRPr="001750BC">
        <w:rPr>
          <w:rFonts w:eastAsiaTheme="majorEastAsia"/>
          <w:lang w:val="en-US"/>
        </w:rPr>
        <w:t xml:space="preserve"> </w:t>
      </w:r>
      <w:r w:rsidR="003F73F8">
        <w:rPr>
          <w:rFonts w:eastAsiaTheme="majorEastAsia"/>
          <w:lang w:val="en-US"/>
        </w:rPr>
        <w:t xml:space="preserve">requires </w:t>
      </w:r>
      <w:r w:rsidR="008A5CF2">
        <w:rPr>
          <w:rFonts w:eastAsiaTheme="majorEastAsia"/>
          <w:lang w:val="en-US"/>
        </w:rPr>
        <w:t xml:space="preserve">DS7000 bundle version </w:t>
      </w:r>
      <w:r w:rsidR="003F73F8">
        <w:rPr>
          <w:rFonts w:eastAsiaTheme="majorEastAsia"/>
          <w:lang w:val="en-US"/>
        </w:rPr>
        <w:t>6.x.</w:t>
      </w:r>
    </w:p>
    <w:p w:rsidR="00A47125" w:rsidRDefault="00A47125" w:rsidP="00A47125">
      <w:pPr>
        <w:rPr>
          <w:rStyle w:val="Fett"/>
          <w:rFonts w:eastAsiaTheme="majorEastAsia"/>
          <w:lang w:val="en-US"/>
        </w:rPr>
      </w:pPr>
    </w:p>
    <w:p w:rsidR="00ED3A0F" w:rsidRDefault="00ED3A0F" w:rsidP="00ED3A0F">
      <w:pPr>
        <w:rPr>
          <w:rStyle w:val="Fett"/>
          <w:rFonts w:eastAsiaTheme="majorEastAsia"/>
          <w:b w:val="0"/>
          <w:lang w:val="en-US"/>
        </w:rPr>
      </w:pPr>
      <w:r w:rsidRPr="000D7C75">
        <w:rPr>
          <w:rStyle w:val="Fett"/>
          <w:rFonts w:eastAsiaTheme="majorEastAsia"/>
          <w:lang w:val="en-US"/>
        </w:rPr>
        <w:t>Device Configurator</w:t>
      </w:r>
      <w:r>
        <w:rPr>
          <w:rStyle w:val="Fett"/>
          <w:rFonts w:eastAsiaTheme="majorEastAsia"/>
          <w:lang w:val="en-US"/>
        </w:rPr>
        <w:t xml:space="preserve">: </w:t>
      </w:r>
      <w:r w:rsidRPr="000D7C75">
        <w:rPr>
          <w:rStyle w:val="Fett"/>
          <w:rFonts w:eastAsiaTheme="majorEastAsia"/>
          <w:lang w:val="en-US"/>
        </w:rPr>
        <w:t>Fix doubled extension of backup file</w:t>
      </w:r>
    </w:p>
    <w:p w:rsidR="00ED3A0F" w:rsidRPr="005B465D" w:rsidRDefault="00ED3A0F" w:rsidP="00ED3A0F">
      <w:pPr>
        <w:rPr>
          <w:rStyle w:val="Fett"/>
          <w:rFonts w:eastAsiaTheme="majorEastAsia"/>
          <w:b w:val="0"/>
          <w:lang w:val="en-US"/>
        </w:rPr>
      </w:pPr>
      <w:r>
        <w:rPr>
          <w:rStyle w:val="Fett"/>
          <w:rFonts w:eastAsiaTheme="majorEastAsia"/>
          <w:b w:val="0"/>
          <w:lang w:val="en-US"/>
        </w:rPr>
        <w:t>In some cases backup files with names like MyBackup123.DS7000.ibn.DS7000.ibn have been created. It was ensured that the extension .DS7000.ibn is not added twice.</w:t>
      </w:r>
    </w:p>
    <w:p w:rsidR="00ED3A0F" w:rsidRDefault="00ED3A0F" w:rsidP="00ED3A0F">
      <w:pPr>
        <w:rPr>
          <w:rStyle w:val="Fett"/>
          <w:rFonts w:eastAsiaTheme="majorEastAsia"/>
          <w:b w:val="0"/>
          <w:lang w:val="en-US"/>
        </w:rPr>
      </w:pPr>
    </w:p>
    <w:p w:rsidR="00ED3A0F" w:rsidRDefault="00ED3A0F" w:rsidP="00ED3A0F">
      <w:pPr>
        <w:rPr>
          <w:rStyle w:val="Fett"/>
          <w:rFonts w:eastAsiaTheme="majorEastAsia"/>
          <w:b w:val="0"/>
          <w:lang w:val="en-US"/>
        </w:rPr>
      </w:pPr>
    </w:p>
    <w:p w:rsidR="00ED3A0F" w:rsidRDefault="00ED3A0F" w:rsidP="00ED3A0F">
      <w:pPr>
        <w:keepNext/>
        <w:rPr>
          <w:rStyle w:val="Fett"/>
          <w:rFonts w:eastAsiaTheme="majorEastAsia"/>
          <w:lang w:val="en-US"/>
        </w:rPr>
      </w:pPr>
      <w:r w:rsidRPr="000D7C75">
        <w:rPr>
          <w:rStyle w:val="Fett"/>
          <w:rFonts w:eastAsiaTheme="majorEastAsia"/>
          <w:lang w:val="en-US"/>
        </w:rPr>
        <w:t>Device Configurator</w:t>
      </w:r>
      <w:r>
        <w:rPr>
          <w:rStyle w:val="Fett"/>
          <w:rFonts w:eastAsiaTheme="majorEastAsia"/>
          <w:lang w:val="en-US"/>
        </w:rPr>
        <w:t xml:space="preserve">: </w:t>
      </w:r>
      <w:r w:rsidRPr="000D7C75">
        <w:rPr>
          <w:rStyle w:val="Fett"/>
          <w:rFonts w:eastAsiaTheme="majorEastAsia"/>
          <w:lang w:val="en-US"/>
        </w:rPr>
        <w:t xml:space="preserve">Improve </w:t>
      </w:r>
      <w:r>
        <w:rPr>
          <w:rStyle w:val="Fett"/>
          <w:rFonts w:eastAsiaTheme="majorEastAsia"/>
          <w:lang w:val="en-US"/>
        </w:rPr>
        <w:t>same subnet detection for search results</w:t>
      </w:r>
    </w:p>
    <w:p w:rsidR="00ED3A0F" w:rsidRDefault="00ED3A0F" w:rsidP="00ED3A0F">
      <w:pPr>
        <w:rPr>
          <w:rStyle w:val="Fett"/>
          <w:rFonts w:eastAsiaTheme="majorEastAsia"/>
          <w:b w:val="0"/>
          <w:lang w:val="en-US"/>
        </w:rPr>
      </w:pPr>
      <w:r>
        <w:rPr>
          <w:rStyle w:val="Fett"/>
          <w:rFonts w:eastAsiaTheme="majorEastAsia"/>
          <w:b w:val="0"/>
          <w:lang w:val="en-US"/>
        </w:rPr>
        <w:t xml:space="preserve">Improve </w:t>
      </w:r>
      <w:r w:rsidRPr="000D7C75">
        <w:rPr>
          <w:rStyle w:val="Fett"/>
          <w:rFonts w:eastAsiaTheme="majorEastAsia"/>
          <w:b w:val="0"/>
          <w:lang w:val="en-US"/>
        </w:rPr>
        <w:t xml:space="preserve">detection </w:t>
      </w:r>
      <w:r>
        <w:rPr>
          <w:rStyle w:val="Fett"/>
          <w:rFonts w:eastAsiaTheme="majorEastAsia"/>
          <w:b w:val="0"/>
          <w:lang w:val="en-US"/>
        </w:rPr>
        <w:t xml:space="preserve">if </w:t>
      </w:r>
      <w:r w:rsidRPr="000D7C75">
        <w:rPr>
          <w:rStyle w:val="Fett"/>
          <w:rFonts w:eastAsiaTheme="majorEastAsia"/>
          <w:b w:val="0"/>
          <w:lang w:val="en-US"/>
        </w:rPr>
        <w:t>devices</w:t>
      </w:r>
      <w:r>
        <w:rPr>
          <w:rStyle w:val="Fett"/>
          <w:rFonts w:eastAsiaTheme="majorEastAsia"/>
          <w:b w:val="0"/>
          <w:lang w:val="en-US"/>
        </w:rPr>
        <w:t xml:space="preserve"> are in the same subnet and can be connected so without proper routing being configured. Especially when the PC has</w:t>
      </w:r>
      <w:r w:rsidRPr="000D7C75">
        <w:rPr>
          <w:rStyle w:val="Fett"/>
          <w:rFonts w:eastAsiaTheme="majorEastAsia"/>
          <w:b w:val="0"/>
          <w:lang w:val="en-US"/>
        </w:rPr>
        <w:t xml:space="preserve"> multiple network interfaces and/or </w:t>
      </w:r>
      <w:r>
        <w:rPr>
          <w:rStyle w:val="Fett"/>
          <w:rFonts w:eastAsiaTheme="majorEastAsia"/>
          <w:b w:val="0"/>
          <w:lang w:val="en-US"/>
        </w:rPr>
        <w:t>IP addresses.</w:t>
      </w:r>
    </w:p>
    <w:p w:rsidR="00ED3A0F" w:rsidRDefault="00ED3A0F" w:rsidP="00ED3A0F">
      <w:pPr>
        <w:rPr>
          <w:rStyle w:val="Fett"/>
          <w:rFonts w:eastAsiaTheme="majorEastAsia"/>
          <w:b w:val="0"/>
          <w:lang w:val="en-US"/>
        </w:rPr>
      </w:pPr>
    </w:p>
    <w:p w:rsidR="00ED3A0F" w:rsidRDefault="00ED3A0F" w:rsidP="00ED3A0F">
      <w:pPr>
        <w:rPr>
          <w:rStyle w:val="Fett"/>
          <w:rFonts w:eastAsiaTheme="majorEastAsia"/>
          <w:b w:val="0"/>
          <w:lang w:val="en-US"/>
        </w:rPr>
      </w:pPr>
    </w:p>
    <w:p w:rsidR="00ED3A0F" w:rsidRDefault="00ED3A0F" w:rsidP="00ED3A0F">
      <w:pPr>
        <w:rPr>
          <w:rStyle w:val="Fett"/>
          <w:rFonts w:eastAsiaTheme="majorEastAsia"/>
          <w:lang w:val="en-US"/>
        </w:rPr>
      </w:pPr>
      <w:r w:rsidRPr="00C73DA7">
        <w:rPr>
          <w:rStyle w:val="Fett"/>
          <w:rFonts w:eastAsiaTheme="majorEastAsia"/>
          <w:lang w:val="en-US"/>
        </w:rPr>
        <w:t xml:space="preserve">Fix application and title bar icons for USCC and </w:t>
      </w:r>
      <w:proofErr w:type="spellStart"/>
      <w:r w:rsidRPr="00C73DA7">
        <w:rPr>
          <w:rStyle w:val="Fett"/>
          <w:rFonts w:eastAsiaTheme="majorEastAsia"/>
          <w:lang w:val="en-US"/>
        </w:rPr>
        <w:t>DeviceConfigurator</w:t>
      </w:r>
      <w:proofErr w:type="spellEnd"/>
    </w:p>
    <w:p w:rsidR="00ED3A0F" w:rsidRPr="00C73DA7" w:rsidRDefault="00ED3A0F" w:rsidP="00ED3A0F">
      <w:pPr>
        <w:rPr>
          <w:rStyle w:val="Fett"/>
          <w:rFonts w:eastAsiaTheme="majorEastAsia"/>
          <w:b w:val="0"/>
          <w:lang w:val="en-US"/>
        </w:rPr>
      </w:pPr>
      <w:r w:rsidRPr="00C73DA7">
        <w:rPr>
          <w:rStyle w:val="Fett"/>
          <w:rFonts w:eastAsiaTheme="majorEastAsia"/>
          <w:b w:val="0"/>
          <w:lang w:val="en-US"/>
        </w:rPr>
        <w:t>In some cases</w:t>
      </w:r>
      <w:r>
        <w:rPr>
          <w:rStyle w:val="Fett"/>
          <w:rFonts w:eastAsiaTheme="majorEastAsia"/>
          <w:b w:val="0"/>
          <w:lang w:val="en-US"/>
        </w:rPr>
        <w:t xml:space="preserve"> the application icons were not properly displayed at all positions for all supported operating systems.</w:t>
      </w:r>
    </w:p>
    <w:p w:rsidR="00ED3A0F" w:rsidRDefault="00ED3A0F" w:rsidP="00ED3A0F">
      <w:pPr>
        <w:rPr>
          <w:rStyle w:val="Fett"/>
          <w:rFonts w:eastAsiaTheme="majorEastAsia"/>
          <w:b w:val="0"/>
          <w:lang w:val="en-US"/>
        </w:rPr>
      </w:pPr>
      <w:r>
        <w:rPr>
          <w:noProof/>
        </w:rPr>
        <w:drawing>
          <wp:inline distT="0" distB="0" distL="0" distR="0" wp14:anchorId="03ECB9EA" wp14:editId="2BA4FF54">
            <wp:extent cx="2238095" cy="790476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38095" cy="7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Fett"/>
          <w:rFonts w:eastAsiaTheme="majorEastAsia"/>
          <w:b w:val="0"/>
          <w:lang w:val="en-US"/>
        </w:rPr>
        <w:t xml:space="preserve"> </w:t>
      </w:r>
      <w:r>
        <w:rPr>
          <w:noProof/>
        </w:rPr>
        <w:drawing>
          <wp:inline distT="0" distB="0" distL="0" distR="0" wp14:anchorId="73E411A1" wp14:editId="0F853EB5">
            <wp:extent cx="1476190" cy="371429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76190" cy="3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Fett"/>
          <w:rFonts w:eastAsiaTheme="majorEastAsia"/>
          <w:b w:val="0"/>
          <w:lang w:val="en-US"/>
        </w:rPr>
        <w:t xml:space="preserve"> </w:t>
      </w:r>
      <w:r>
        <w:rPr>
          <w:noProof/>
        </w:rPr>
        <w:drawing>
          <wp:inline distT="0" distB="0" distL="0" distR="0" wp14:anchorId="05C36AEB" wp14:editId="34E95F96">
            <wp:extent cx="733333" cy="67619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33333" cy="6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D3A0F">
        <w:rPr>
          <w:noProof/>
          <w:lang w:val="en-US"/>
        </w:rPr>
        <w:t xml:space="preserve"> </w:t>
      </w:r>
      <w:r>
        <w:rPr>
          <w:noProof/>
        </w:rPr>
        <w:drawing>
          <wp:inline distT="0" distB="0" distL="0" distR="0" wp14:anchorId="7804C964" wp14:editId="6AAF019A">
            <wp:extent cx="1695238" cy="514286"/>
            <wp:effectExtent l="0" t="0" r="635" b="635"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95238" cy="5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3A0F" w:rsidRDefault="00ED3A0F" w:rsidP="00ED3A0F">
      <w:pPr>
        <w:rPr>
          <w:rStyle w:val="Fett"/>
          <w:rFonts w:eastAsiaTheme="majorEastAsia"/>
          <w:b w:val="0"/>
          <w:lang w:val="en-US"/>
        </w:rPr>
      </w:pPr>
    </w:p>
    <w:p w:rsidR="00ED3A0F" w:rsidRDefault="00ED3A0F" w:rsidP="00ED3A0F">
      <w:pPr>
        <w:rPr>
          <w:rStyle w:val="Fett"/>
          <w:rFonts w:eastAsiaTheme="majorEastAsia"/>
          <w:b w:val="0"/>
          <w:lang w:val="en-US"/>
        </w:rPr>
      </w:pPr>
    </w:p>
    <w:p w:rsidR="00ED3A0F" w:rsidRDefault="00ED3A0F" w:rsidP="00ED3A0F">
      <w:pPr>
        <w:rPr>
          <w:rStyle w:val="Fett"/>
          <w:rFonts w:eastAsiaTheme="majorEastAsia"/>
          <w:b w:val="0"/>
          <w:lang w:val="en-US"/>
        </w:rPr>
      </w:pPr>
    </w:p>
    <w:p w:rsidR="00ED3A0F" w:rsidRDefault="00ED3A0F" w:rsidP="00ED3A0F">
      <w:pPr>
        <w:rPr>
          <w:rStyle w:val="Fett"/>
          <w:rFonts w:eastAsiaTheme="majorEastAsia"/>
          <w:b w:val="0"/>
          <w:lang w:val="en-US"/>
        </w:rPr>
      </w:pPr>
    </w:p>
    <w:p w:rsidR="00ED3A0F" w:rsidRDefault="00ED3A0F" w:rsidP="00ED3A0F">
      <w:pPr>
        <w:rPr>
          <w:rStyle w:val="Fett"/>
          <w:rFonts w:eastAsiaTheme="majorEastAsia"/>
          <w:b w:val="0"/>
          <w:lang w:val="en-US"/>
        </w:rPr>
      </w:pPr>
    </w:p>
    <w:p w:rsidR="00ED3A0F" w:rsidRDefault="00ED3A0F" w:rsidP="00ED3A0F">
      <w:pPr>
        <w:rPr>
          <w:rStyle w:val="Fett"/>
          <w:rFonts w:eastAsiaTheme="majorEastAsia"/>
          <w:lang w:val="en-US"/>
        </w:rPr>
      </w:pPr>
    </w:p>
    <w:p w:rsidR="00ED3A0F" w:rsidRDefault="00ED3A0F" w:rsidP="00ED3A0F">
      <w:pPr>
        <w:rPr>
          <w:rStyle w:val="Fett"/>
          <w:rFonts w:eastAsiaTheme="majorEastAsia"/>
          <w:lang w:val="en-US"/>
        </w:rPr>
      </w:pPr>
      <w:r w:rsidRPr="000D7C75">
        <w:rPr>
          <w:rStyle w:val="Fett"/>
          <w:rFonts w:eastAsiaTheme="majorEastAsia"/>
          <w:lang w:val="en-US"/>
        </w:rPr>
        <w:t>Device Configurator</w:t>
      </w:r>
      <w:r>
        <w:rPr>
          <w:rStyle w:val="Fett"/>
          <w:rFonts w:eastAsiaTheme="majorEastAsia"/>
          <w:lang w:val="en-US"/>
        </w:rPr>
        <w:t>: Improve network configuration dialog</w:t>
      </w:r>
    </w:p>
    <w:p w:rsidR="00ED3A0F" w:rsidRDefault="00ED3A0F" w:rsidP="00ED3A0F">
      <w:pPr>
        <w:pStyle w:val="Listenabsatz"/>
        <w:numPr>
          <w:ilvl w:val="0"/>
          <w:numId w:val="13"/>
        </w:numPr>
        <w:rPr>
          <w:rStyle w:val="Fett"/>
          <w:rFonts w:eastAsiaTheme="majorEastAsia"/>
          <w:b w:val="0"/>
          <w:lang w:val="en-US"/>
        </w:rPr>
      </w:pPr>
      <w:r w:rsidRPr="000D7C75">
        <w:rPr>
          <w:rStyle w:val="Fett"/>
          <w:rFonts w:eastAsiaTheme="majorEastAsia"/>
          <w:b w:val="0"/>
          <w:lang w:val="en-US"/>
        </w:rPr>
        <w:t xml:space="preserve">Add option "default gateway" to network configuration </w:t>
      </w:r>
    </w:p>
    <w:p w:rsidR="00ED3A0F" w:rsidRDefault="00ED3A0F" w:rsidP="00ED3A0F">
      <w:pPr>
        <w:pStyle w:val="Listenabsatz"/>
        <w:numPr>
          <w:ilvl w:val="0"/>
          <w:numId w:val="13"/>
        </w:numPr>
        <w:rPr>
          <w:rStyle w:val="Fett"/>
          <w:rFonts w:eastAsiaTheme="majorEastAsia"/>
          <w:b w:val="0"/>
          <w:lang w:val="en-US"/>
        </w:rPr>
      </w:pPr>
      <w:r w:rsidRPr="005B465D">
        <w:rPr>
          <w:rStyle w:val="Fett"/>
          <w:rFonts w:eastAsiaTheme="majorEastAsia"/>
          <w:b w:val="0"/>
          <w:lang w:val="en-US"/>
        </w:rPr>
        <w:t>Show subnet prefix length next to subnet mask</w:t>
      </w:r>
      <w:r w:rsidRPr="000D7C75">
        <w:rPr>
          <w:rStyle w:val="Fett"/>
          <w:rFonts w:eastAsiaTheme="majorEastAsia"/>
          <w:b w:val="0"/>
          <w:lang w:val="en-US"/>
        </w:rPr>
        <w:t xml:space="preserve"> </w:t>
      </w:r>
    </w:p>
    <w:p w:rsidR="00ED3A0F" w:rsidRPr="000D7C75" w:rsidRDefault="00ED3A0F" w:rsidP="00ED3A0F">
      <w:pPr>
        <w:pStyle w:val="Listenabsatz"/>
        <w:numPr>
          <w:ilvl w:val="0"/>
          <w:numId w:val="13"/>
        </w:numPr>
        <w:rPr>
          <w:rStyle w:val="Fett"/>
          <w:rFonts w:eastAsiaTheme="majorEastAsia"/>
          <w:b w:val="0"/>
          <w:lang w:val="en-US"/>
        </w:rPr>
      </w:pPr>
      <w:r w:rsidRPr="000D7C75">
        <w:rPr>
          <w:rStyle w:val="Fett"/>
          <w:rFonts w:eastAsiaTheme="majorEastAsia"/>
          <w:b w:val="0"/>
          <w:lang w:val="en-US"/>
        </w:rPr>
        <w:t>Make it possible to change subnet mask via prefix length</w:t>
      </w:r>
    </w:p>
    <w:p w:rsidR="00ED3A0F" w:rsidRDefault="00ED3A0F" w:rsidP="00ED3A0F">
      <w:pPr>
        <w:pStyle w:val="Listenabsatz"/>
        <w:numPr>
          <w:ilvl w:val="0"/>
          <w:numId w:val="13"/>
        </w:numPr>
        <w:rPr>
          <w:rStyle w:val="Fett"/>
          <w:rFonts w:eastAsiaTheme="majorEastAsia"/>
          <w:b w:val="0"/>
          <w:lang w:val="en-US"/>
        </w:rPr>
      </w:pPr>
      <w:r w:rsidRPr="000D7C75">
        <w:rPr>
          <w:rStyle w:val="Fett"/>
          <w:rFonts w:eastAsiaTheme="majorEastAsia"/>
          <w:b w:val="0"/>
          <w:lang w:val="en-US"/>
        </w:rPr>
        <w:t>Validate subnet mask before submit</w:t>
      </w:r>
    </w:p>
    <w:p w:rsidR="00ED3A0F" w:rsidRPr="000D7C75" w:rsidRDefault="00ED3A0F" w:rsidP="00ED3A0F">
      <w:pPr>
        <w:pStyle w:val="Listenabsatz"/>
        <w:numPr>
          <w:ilvl w:val="0"/>
          <w:numId w:val="13"/>
        </w:numPr>
        <w:rPr>
          <w:rStyle w:val="Fett"/>
          <w:rFonts w:eastAsiaTheme="majorEastAsia"/>
          <w:b w:val="0"/>
          <w:lang w:val="en-US"/>
        </w:rPr>
      </w:pPr>
      <w:r w:rsidRPr="000D7C75">
        <w:rPr>
          <w:rStyle w:val="Fett"/>
          <w:rFonts w:eastAsiaTheme="majorEastAsia"/>
          <w:b w:val="0"/>
          <w:lang w:val="en-US"/>
        </w:rPr>
        <w:t xml:space="preserve">Make it possible to apply the subnet of a local </w:t>
      </w:r>
      <w:r>
        <w:rPr>
          <w:rStyle w:val="Fett"/>
          <w:rFonts w:eastAsiaTheme="majorEastAsia"/>
          <w:b w:val="0"/>
          <w:lang w:val="en-US"/>
        </w:rPr>
        <w:t>IP</w:t>
      </w:r>
      <w:r w:rsidRPr="000D7C75">
        <w:rPr>
          <w:rStyle w:val="Fett"/>
          <w:rFonts w:eastAsiaTheme="majorEastAsia"/>
          <w:b w:val="0"/>
          <w:lang w:val="en-US"/>
        </w:rPr>
        <w:t xml:space="preserve"> address and keep the host address when changing the network configuration</w:t>
      </w:r>
    </w:p>
    <w:p w:rsidR="00ED3A0F" w:rsidRDefault="00ED3A0F" w:rsidP="00ED3A0F">
      <w:pPr>
        <w:pStyle w:val="Listenabsatz"/>
        <w:numPr>
          <w:ilvl w:val="0"/>
          <w:numId w:val="13"/>
        </w:numPr>
        <w:rPr>
          <w:rStyle w:val="Fett"/>
          <w:rFonts w:eastAsiaTheme="majorEastAsia"/>
          <w:b w:val="0"/>
          <w:lang w:val="en-US"/>
        </w:rPr>
      </w:pPr>
      <w:r w:rsidRPr="000D7C75">
        <w:rPr>
          <w:rStyle w:val="Fett"/>
          <w:rFonts w:eastAsiaTheme="majorEastAsia"/>
          <w:b w:val="0"/>
          <w:lang w:val="en-US"/>
        </w:rPr>
        <w:t>disallow some IP addresses to be set</w:t>
      </w:r>
    </w:p>
    <w:p w:rsidR="00ED3A0F" w:rsidRDefault="00ED3A0F" w:rsidP="00ED3A0F">
      <w:pPr>
        <w:pStyle w:val="Listenabsatz"/>
        <w:numPr>
          <w:ilvl w:val="1"/>
          <w:numId w:val="13"/>
        </w:numPr>
        <w:rPr>
          <w:rStyle w:val="Fett"/>
          <w:rFonts w:eastAsiaTheme="majorEastAsia"/>
          <w:b w:val="0"/>
          <w:lang w:val="en-US"/>
        </w:rPr>
      </w:pPr>
      <w:r w:rsidRPr="000D7C75">
        <w:rPr>
          <w:rStyle w:val="Fett"/>
          <w:rFonts w:eastAsiaTheme="majorEastAsia"/>
          <w:b w:val="0"/>
          <w:lang w:val="en-US"/>
        </w:rPr>
        <w:t>127.0.0.1 (localhost)</w:t>
      </w:r>
    </w:p>
    <w:p w:rsidR="00ED3A0F" w:rsidRDefault="00ED3A0F" w:rsidP="00ED3A0F">
      <w:pPr>
        <w:pStyle w:val="Listenabsatz"/>
        <w:numPr>
          <w:ilvl w:val="1"/>
          <w:numId w:val="13"/>
        </w:numPr>
        <w:rPr>
          <w:rStyle w:val="Fett"/>
          <w:rFonts w:eastAsiaTheme="majorEastAsia"/>
          <w:b w:val="0"/>
          <w:lang w:val="en-US"/>
        </w:rPr>
      </w:pPr>
      <w:r w:rsidRPr="000D7C75">
        <w:rPr>
          <w:rStyle w:val="Fett"/>
          <w:rFonts w:eastAsiaTheme="majorEastAsia"/>
          <w:b w:val="0"/>
          <w:lang w:val="en-US"/>
        </w:rPr>
        <w:t>0.0.0.0 (any)</w:t>
      </w:r>
    </w:p>
    <w:p w:rsidR="00ED3A0F" w:rsidRDefault="00ED3A0F" w:rsidP="00ED3A0F">
      <w:pPr>
        <w:pStyle w:val="Listenabsatz"/>
        <w:numPr>
          <w:ilvl w:val="1"/>
          <w:numId w:val="13"/>
        </w:numPr>
        <w:rPr>
          <w:rStyle w:val="Fett"/>
          <w:rFonts w:eastAsiaTheme="majorEastAsia"/>
          <w:b w:val="0"/>
          <w:lang w:val="en-US"/>
        </w:rPr>
      </w:pPr>
      <w:r w:rsidRPr="000D7C75">
        <w:rPr>
          <w:rStyle w:val="Fett"/>
          <w:rFonts w:eastAsiaTheme="majorEastAsia"/>
          <w:b w:val="0"/>
          <w:lang w:val="en-US"/>
        </w:rPr>
        <w:t>240.0.0.0 and above (multicast),</w:t>
      </w:r>
    </w:p>
    <w:p w:rsidR="00ED3A0F" w:rsidRDefault="00ED3A0F" w:rsidP="00ED3A0F">
      <w:pPr>
        <w:pStyle w:val="Listenabsatz"/>
        <w:numPr>
          <w:ilvl w:val="1"/>
          <w:numId w:val="13"/>
        </w:numPr>
        <w:rPr>
          <w:rStyle w:val="Fett"/>
          <w:rFonts w:eastAsiaTheme="majorEastAsia"/>
          <w:b w:val="0"/>
          <w:lang w:val="en-US"/>
        </w:rPr>
      </w:pPr>
      <w:r w:rsidRPr="000D7C75">
        <w:rPr>
          <w:rStyle w:val="Fett"/>
          <w:rFonts w:eastAsiaTheme="majorEastAsia"/>
          <w:b w:val="0"/>
          <w:lang w:val="en-US"/>
        </w:rPr>
        <w:t>255.255.255.255 (broadcast)</w:t>
      </w:r>
    </w:p>
    <w:p w:rsidR="00ED3A0F" w:rsidRDefault="00ED3A0F" w:rsidP="00ED3A0F">
      <w:pPr>
        <w:rPr>
          <w:rStyle w:val="Fett"/>
          <w:rFonts w:eastAsiaTheme="majorEastAsia"/>
          <w:b w:val="0"/>
          <w:lang w:val="en-US"/>
        </w:rPr>
      </w:pPr>
    </w:p>
    <w:tbl>
      <w:tblPr>
        <w:tblStyle w:val="Tabellenraster"/>
        <w:tblW w:w="0" w:type="auto"/>
        <w:tblCellSpacing w:w="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6"/>
        <w:gridCol w:w="667"/>
      </w:tblGrid>
      <w:tr w:rsidR="00ED3A0F" w:rsidTr="00BD6780">
        <w:trPr>
          <w:tblCellSpacing w:w="28" w:type="dxa"/>
        </w:trPr>
        <w:tc>
          <w:tcPr>
            <w:tcW w:w="0" w:type="auto"/>
          </w:tcPr>
          <w:p w:rsidR="00ED3A0F" w:rsidRDefault="00ED3A0F" w:rsidP="00BD6780">
            <w:pPr>
              <w:rPr>
                <w:rStyle w:val="Fett"/>
                <w:rFonts w:eastAsiaTheme="majorEastAsia"/>
                <w:b w:val="0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532B456F" wp14:editId="3E139F99">
                  <wp:extent cx="2752381" cy="838095"/>
                  <wp:effectExtent l="0" t="0" r="0" b="635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2381" cy="838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:rsidR="00ED3A0F" w:rsidRDefault="00ED3A0F" w:rsidP="00BD6780">
            <w:pPr>
              <w:rPr>
                <w:rStyle w:val="Fett"/>
                <w:rFonts w:eastAsiaTheme="majorEastAsia"/>
                <w:b w:val="0"/>
                <w:lang w:val="en-US"/>
              </w:rPr>
            </w:pPr>
            <w:r>
              <w:rPr>
                <w:rStyle w:val="Fett"/>
                <w:rFonts w:eastAsiaTheme="majorEastAsia"/>
                <w:b w:val="0"/>
                <w:lang w:val="en-US"/>
              </w:rPr>
              <w:t>old</w:t>
            </w:r>
          </w:p>
        </w:tc>
      </w:tr>
      <w:tr w:rsidR="00ED3A0F" w:rsidTr="00BD6780">
        <w:trPr>
          <w:tblCellSpacing w:w="28" w:type="dxa"/>
        </w:trPr>
        <w:tc>
          <w:tcPr>
            <w:tcW w:w="0" w:type="auto"/>
          </w:tcPr>
          <w:p w:rsidR="00ED3A0F" w:rsidRDefault="00ED3A0F" w:rsidP="00BD6780">
            <w:pPr>
              <w:rPr>
                <w:rStyle w:val="Fett"/>
                <w:rFonts w:eastAsiaTheme="majorEastAsia"/>
                <w:b w:val="0"/>
                <w:lang w:val="en-US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1DE761E" wp14:editId="1E6625F5">
                  <wp:extent cx="2990476" cy="1076190"/>
                  <wp:effectExtent l="0" t="0" r="635" b="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0476" cy="1076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4FCADF4D" wp14:editId="34E568C3">
                  <wp:extent cx="1571625" cy="949199"/>
                  <wp:effectExtent l="0" t="0" r="0" b="381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6894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D3A0F" w:rsidRDefault="00ED3A0F" w:rsidP="00BD6780">
            <w:pPr>
              <w:rPr>
                <w:rStyle w:val="Fett"/>
                <w:rFonts w:eastAsiaTheme="majorEastAsia"/>
                <w:b w:val="0"/>
                <w:lang w:val="en-US"/>
              </w:rPr>
            </w:pPr>
          </w:p>
          <w:p w:rsidR="00ED3A0F" w:rsidRDefault="00ED3A0F" w:rsidP="00BD6780">
            <w:pPr>
              <w:rPr>
                <w:rStyle w:val="Fett"/>
                <w:rFonts w:eastAsiaTheme="majorEastAsia"/>
                <w:b w:val="0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5FF0C7DF" wp14:editId="33309758">
                  <wp:extent cx="2114550" cy="1012991"/>
                  <wp:effectExtent l="0" t="0" r="0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4286" cy="10128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Fett"/>
                <w:rFonts w:eastAsiaTheme="majorEastAsia"/>
                <w:b w:val="0"/>
                <w:lang w:val="en-US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6A2AE2EF" wp14:editId="0A50CE1C">
                  <wp:extent cx="2533650" cy="851707"/>
                  <wp:effectExtent l="0" t="0" r="0" b="5715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3334" cy="851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D3A0F" w:rsidRDefault="00ED3A0F" w:rsidP="00BD6780">
            <w:pPr>
              <w:rPr>
                <w:rStyle w:val="Fett"/>
                <w:rFonts w:eastAsiaTheme="majorEastAsia"/>
                <w:b w:val="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ED3A0F" w:rsidRDefault="00ED3A0F" w:rsidP="00BD6780">
            <w:pPr>
              <w:rPr>
                <w:rStyle w:val="Fett"/>
                <w:rFonts w:eastAsiaTheme="majorEastAsia"/>
                <w:b w:val="0"/>
                <w:lang w:val="en-US"/>
              </w:rPr>
            </w:pPr>
            <w:r>
              <w:rPr>
                <w:rStyle w:val="Fett"/>
                <w:rFonts w:eastAsiaTheme="majorEastAsia"/>
                <w:b w:val="0"/>
                <w:lang w:val="en-US"/>
              </w:rPr>
              <w:t>new</w:t>
            </w:r>
          </w:p>
        </w:tc>
      </w:tr>
    </w:tbl>
    <w:p w:rsidR="00ED3A0F" w:rsidRDefault="00ED3A0F" w:rsidP="00ED3A0F">
      <w:pPr>
        <w:rPr>
          <w:rStyle w:val="Fett"/>
          <w:rFonts w:eastAsiaTheme="majorEastAsia"/>
          <w:b w:val="0"/>
          <w:lang w:val="en-US"/>
        </w:rPr>
      </w:pPr>
    </w:p>
    <w:p w:rsidR="00ED3A0F" w:rsidRDefault="00ED3A0F" w:rsidP="00ED3A0F">
      <w:pPr>
        <w:rPr>
          <w:rStyle w:val="Fett"/>
          <w:rFonts w:eastAsiaTheme="majorEastAsia"/>
          <w:b w:val="0"/>
          <w:lang w:val="en-US"/>
        </w:rPr>
      </w:pPr>
    </w:p>
    <w:p w:rsidR="00ED3A0F" w:rsidRDefault="00ED3A0F" w:rsidP="00ED3A0F">
      <w:pPr>
        <w:rPr>
          <w:rStyle w:val="Fett"/>
          <w:rFonts w:eastAsiaTheme="majorEastAsia"/>
          <w:b w:val="0"/>
          <w:lang w:val="en-US"/>
        </w:rPr>
      </w:pPr>
    </w:p>
    <w:p w:rsidR="00ED3A0F" w:rsidRDefault="00ED3A0F" w:rsidP="00ED3A0F">
      <w:pPr>
        <w:rPr>
          <w:rStyle w:val="Fett"/>
          <w:rFonts w:eastAsiaTheme="majorEastAsia"/>
          <w:b w:val="0"/>
          <w:lang w:val="en-US"/>
        </w:rPr>
      </w:pPr>
      <w:r w:rsidRPr="000D7C75">
        <w:rPr>
          <w:rStyle w:val="Fett"/>
          <w:rFonts w:eastAsiaTheme="majorEastAsia"/>
          <w:lang w:val="en-US"/>
        </w:rPr>
        <w:t>Device Configurator</w:t>
      </w:r>
      <w:r>
        <w:rPr>
          <w:rStyle w:val="Fett"/>
          <w:rFonts w:eastAsiaTheme="majorEastAsia"/>
          <w:lang w:val="en-US"/>
        </w:rPr>
        <w:t xml:space="preserve">: </w:t>
      </w:r>
      <w:r w:rsidRPr="00C73DA7">
        <w:rPr>
          <w:rStyle w:val="Fett"/>
          <w:rFonts w:eastAsiaTheme="majorEastAsia"/>
          <w:lang w:val="en-US"/>
        </w:rPr>
        <w:t>Only show IP address of local search adapter</w:t>
      </w:r>
    </w:p>
    <w:p w:rsidR="00ED3A0F" w:rsidRDefault="00ED3A0F" w:rsidP="00ED3A0F">
      <w:pPr>
        <w:rPr>
          <w:rStyle w:val="Fett"/>
          <w:rFonts w:eastAsiaTheme="majorEastAsia"/>
          <w:b w:val="0"/>
          <w:lang w:val="en-US"/>
        </w:rPr>
      </w:pPr>
      <w:r>
        <w:rPr>
          <w:rStyle w:val="Fett"/>
          <w:rFonts w:eastAsiaTheme="majorEastAsia"/>
          <w:b w:val="0"/>
          <w:lang w:val="en-US"/>
        </w:rPr>
        <w:t>Previously the socket address was shown but the port is not relevant and might be confusing for end users.</w:t>
      </w:r>
    </w:p>
    <w:tbl>
      <w:tblPr>
        <w:tblStyle w:val="Tabellenraster"/>
        <w:tblW w:w="0" w:type="auto"/>
        <w:tblCellSpacing w:w="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20"/>
        <w:gridCol w:w="667"/>
      </w:tblGrid>
      <w:tr w:rsidR="00ED3A0F" w:rsidTr="00BD6780">
        <w:trPr>
          <w:tblCellSpacing w:w="28" w:type="dxa"/>
        </w:trPr>
        <w:tc>
          <w:tcPr>
            <w:tcW w:w="0" w:type="auto"/>
          </w:tcPr>
          <w:p w:rsidR="00ED3A0F" w:rsidRDefault="00ED3A0F" w:rsidP="00BD6780">
            <w:pPr>
              <w:rPr>
                <w:rStyle w:val="Fett"/>
                <w:rFonts w:eastAsiaTheme="majorEastAsia"/>
                <w:b w:val="0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19A8A2BF" wp14:editId="75783926">
                  <wp:extent cx="3885714" cy="809524"/>
                  <wp:effectExtent l="0" t="0" r="635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5714" cy="8095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:rsidR="00ED3A0F" w:rsidRDefault="00ED3A0F" w:rsidP="00BD6780">
            <w:pPr>
              <w:rPr>
                <w:rStyle w:val="Fett"/>
                <w:rFonts w:eastAsiaTheme="majorEastAsia"/>
                <w:b w:val="0"/>
                <w:lang w:val="en-US"/>
              </w:rPr>
            </w:pPr>
            <w:r>
              <w:rPr>
                <w:rStyle w:val="Fett"/>
                <w:rFonts w:eastAsiaTheme="majorEastAsia"/>
                <w:b w:val="0"/>
                <w:lang w:val="en-US"/>
              </w:rPr>
              <w:t>old</w:t>
            </w:r>
          </w:p>
        </w:tc>
      </w:tr>
      <w:tr w:rsidR="00ED3A0F" w:rsidTr="00BD6780">
        <w:trPr>
          <w:tblCellSpacing w:w="28" w:type="dxa"/>
        </w:trPr>
        <w:tc>
          <w:tcPr>
            <w:tcW w:w="0" w:type="auto"/>
          </w:tcPr>
          <w:p w:rsidR="00ED3A0F" w:rsidRDefault="00ED3A0F" w:rsidP="00BD6780">
            <w:pPr>
              <w:rPr>
                <w:rStyle w:val="Fett"/>
                <w:rFonts w:eastAsiaTheme="majorEastAsia"/>
                <w:b w:val="0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203556C0" wp14:editId="394DC576">
                  <wp:extent cx="3885714" cy="809524"/>
                  <wp:effectExtent l="0" t="0" r="635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5714" cy="8095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:rsidR="00ED3A0F" w:rsidRDefault="00ED3A0F" w:rsidP="00BD6780">
            <w:pPr>
              <w:rPr>
                <w:rStyle w:val="Fett"/>
                <w:rFonts w:eastAsiaTheme="majorEastAsia"/>
                <w:b w:val="0"/>
                <w:lang w:val="en-US"/>
              </w:rPr>
            </w:pPr>
            <w:r>
              <w:rPr>
                <w:rStyle w:val="Fett"/>
                <w:rFonts w:eastAsiaTheme="majorEastAsia"/>
                <w:b w:val="0"/>
                <w:lang w:val="en-US"/>
              </w:rPr>
              <w:t>new</w:t>
            </w:r>
          </w:p>
        </w:tc>
      </w:tr>
    </w:tbl>
    <w:p w:rsidR="00ED3A0F" w:rsidRDefault="00ED3A0F" w:rsidP="00ED3A0F">
      <w:pPr>
        <w:rPr>
          <w:rStyle w:val="Fett"/>
          <w:rFonts w:eastAsiaTheme="majorEastAsia"/>
          <w:b w:val="0"/>
          <w:lang w:val="en-US"/>
        </w:rPr>
      </w:pPr>
    </w:p>
    <w:p w:rsidR="00ED3A0F" w:rsidRDefault="00ED3A0F" w:rsidP="00ED3A0F">
      <w:pPr>
        <w:rPr>
          <w:rStyle w:val="Fett"/>
          <w:rFonts w:eastAsiaTheme="majorEastAsia"/>
          <w:b w:val="0"/>
          <w:lang w:val="en-US"/>
        </w:rPr>
      </w:pPr>
    </w:p>
    <w:p w:rsidR="00ED3A0F" w:rsidRDefault="00ED3A0F" w:rsidP="00ED3A0F">
      <w:pPr>
        <w:rPr>
          <w:rStyle w:val="Fett"/>
          <w:rFonts w:eastAsiaTheme="majorEastAsia"/>
          <w:b w:val="0"/>
          <w:lang w:val="en-US"/>
        </w:rPr>
      </w:pPr>
    </w:p>
    <w:p w:rsidR="00ED3A0F" w:rsidRDefault="00ED3A0F" w:rsidP="00ED3A0F">
      <w:pPr>
        <w:rPr>
          <w:rStyle w:val="Fett"/>
          <w:rFonts w:eastAsiaTheme="majorEastAsia"/>
          <w:b w:val="0"/>
          <w:lang w:val="en-US"/>
        </w:rPr>
      </w:pPr>
    </w:p>
    <w:p w:rsidR="00ED3A0F" w:rsidRDefault="00ED3A0F" w:rsidP="00ED3A0F">
      <w:pPr>
        <w:rPr>
          <w:rStyle w:val="Fett"/>
          <w:rFonts w:eastAsiaTheme="majorEastAsia"/>
          <w:b w:val="0"/>
          <w:lang w:val="en-US"/>
        </w:rPr>
      </w:pPr>
    </w:p>
    <w:p w:rsidR="00ED3A0F" w:rsidRDefault="00ED3A0F" w:rsidP="00ED3A0F">
      <w:pPr>
        <w:rPr>
          <w:rStyle w:val="Fett"/>
          <w:rFonts w:eastAsiaTheme="majorEastAsia"/>
          <w:lang w:val="en-US"/>
        </w:rPr>
      </w:pPr>
      <w:r w:rsidRPr="000D7C75">
        <w:rPr>
          <w:rStyle w:val="Fett"/>
          <w:rFonts w:eastAsiaTheme="majorEastAsia"/>
          <w:lang w:val="en-US"/>
        </w:rPr>
        <w:t xml:space="preserve">Update </w:t>
      </w:r>
      <w:r>
        <w:rPr>
          <w:rStyle w:val="Fett"/>
          <w:rFonts w:eastAsiaTheme="majorEastAsia"/>
          <w:lang w:val="en-US"/>
        </w:rPr>
        <w:t>third-</w:t>
      </w:r>
      <w:r w:rsidRPr="000D7C75">
        <w:rPr>
          <w:rStyle w:val="Fett"/>
          <w:rFonts w:eastAsiaTheme="majorEastAsia"/>
          <w:lang w:val="en-US"/>
        </w:rPr>
        <w:t>party libraries</w:t>
      </w:r>
    </w:p>
    <w:p w:rsidR="00ED3A0F" w:rsidRPr="000D7C75" w:rsidRDefault="00ED3A0F" w:rsidP="00ED3A0F">
      <w:pPr>
        <w:rPr>
          <w:rStyle w:val="Fett"/>
          <w:rFonts w:eastAsiaTheme="majorEastAsia"/>
          <w:b w:val="0"/>
          <w:lang w:val="en-US"/>
        </w:rPr>
      </w:pPr>
      <w:r w:rsidRPr="000D7C75">
        <w:rPr>
          <w:rStyle w:val="Fett"/>
          <w:rFonts w:eastAsiaTheme="majorEastAsia"/>
          <w:b w:val="0"/>
          <w:lang w:val="en-US"/>
        </w:rPr>
        <w:t>Third-party</w:t>
      </w:r>
      <w:r>
        <w:rPr>
          <w:rStyle w:val="Fett"/>
          <w:rFonts w:eastAsiaTheme="majorEastAsia"/>
          <w:b w:val="0"/>
          <w:lang w:val="en-US"/>
        </w:rPr>
        <w:t xml:space="preserve"> libraries have been updated to newer versions which include bug and security fixes.</w:t>
      </w:r>
    </w:p>
    <w:p w:rsidR="00ED3A0F" w:rsidRDefault="00ED3A0F" w:rsidP="00ED3A0F">
      <w:pPr>
        <w:pStyle w:val="Listenabsatz"/>
        <w:numPr>
          <w:ilvl w:val="0"/>
          <w:numId w:val="14"/>
        </w:numPr>
        <w:rPr>
          <w:rStyle w:val="Fett"/>
          <w:rFonts w:eastAsiaTheme="majorEastAsia"/>
          <w:b w:val="0"/>
          <w:lang w:val="en-US"/>
        </w:rPr>
      </w:pPr>
      <w:r w:rsidRPr="000D7C75">
        <w:rPr>
          <w:rStyle w:val="Fett"/>
          <w:rFonts w:eastAsiaTheme="majorEastAsia"/>
          <w:b w:val="0"/>
          <w:lang w:val="en-US"/>
        </w:rPr>
        <w:t>update libssh2 to 1.10.0</w:t>
      </w:r>
    </w:p>
    <w:p w:rsidR="00ED3A0F" w:rsidRDefault="00ED3A0F" w:rsidP="00ED3A0F">
      <w:pPr>
        <w:pStyle w:val="Listenabsatz"/>
        <w:numPr>
          <w:ilvl w:val="0"/>
          <w:numId w:val="14"/>
        </w:numPr>
        <w:rPr>
          <w:rStyle w:val="Fett"/>
          <w:rFonts w:eastAsiaTheme="majorEastAsia"/>
          <w:b w:val="0"/>
          <w:lang w:val="en-US"/>
        </w:rPr>
      </w:pPr>
      <w:r w:rsidRPr="000D7C75">
        <w:rPr>
          <w:rStyle w:val="Fett"/>
          <w:rFonts w:eastAsiaTheme="majorEastAsia"/>
          <w:b w:val="0"/>
          <w:lang w:val="en-US"/>
        </w:rPr>
        <w:t>update OpenSSL to 1.1.1l</w:t>
      </w:r>
    </w:p>
    <w:p w:rsidR="00ED3A0F" w:rsidRPr="00F55926" w:rsidRDefault="00ED3A0F" w:rsidP="00ED3A0F">
      <w:pPr>
        <w:rPr>
          <w:rStyle w:val="Fett"/>
          <w:rFonts w:eastAsiaTheme="majorEastAsia"/>
          <w:b w:val="0"/>
          <w:lang w:val="en-US"/>
        </w:rPr>
      </w:pPr>
      <w:r>
        <w:rPr>
          <w:rStyle w:val="Fett"/>
          <w:rFonts w:eastAsiaTheme="majorEastAsia"/>
          <w:b w:val="0"/>
          <w:lang w:val="en-US"/>
        </w:rPr>
        <w:t>Currently, t</w:t>
      </w:r>
      <w:r w:rsidRPr="00F55926">
        <w:rPr>
          <w:rStyle w:val="Fett"/>
          <w:rFonts w:eastAsiaTheme="majorEastAsia"/>
          <w:b w:val="0"/>
          <w:lang w:val="en-US"/>
        </w:rPr>
        <w:t>hese</w:t>
      </w:r>
      <w:r>
        <w:rPr>
          <w:rStyle w:val="Fett"/>
          <w:rFonts w:eastAsiaTheme="majorEastAsia"/>
          <w:b w:val="0"/>
          <w:lang w:val="en-US"/>
        </w:rPr>
        <w:t xml:space="preserve"> libraries are only used in the </w:t>
      </w:r>
      <w:proofErr w:type="spellStart"/>
      <w:r>
        <w:rPr>
          <w:rStyle w:val="Fett"/>
          <w:rFonts w:eastAsiaTheme="majorEastAsia"/>
          <w:b w:val="0"/>
          <w:lang w:val="en-US"/>
        </w:rPr>
        <w:t>DeviceConfigurator</w:t>
      </w:r>
      <w:proofErr w:type="spellEnd"/>
      <w:r>
        <w:rPr>
          <w:rStyle w:val="Fett"/>
          <w:rFonts w:eastAsiaTheme="majorEastAsia"/>
          <w:b w:val="0"/>
          <w:lang w:val="en-US"/>
        </w:rPr>
        <w:t xml:space="preserve"> application – especially for updating the firmware and for backup and restore functionality.</w:t>
      </w:r>
    </w:p>
    <w:p w:rsidR="00ED3A0F" w:rsidRDefault="00ED3A0F" w:rsidP="00ED3A0F">
      <w:pPr>
        <w:rPr>
          <w:rStyle w:val="Fett"/>
          <w:rFonts w:eastAsiaTheme="majorEastAsia"/>
          <w:b w:val="0"/>
          <w:lang w:val="en-US"/>
        </w:rPr>
      </w:pPr>
    </w:p>
    <w:p w:rsidR="00ED3A0F" w:rsidRDefault="00ED3A0F" w:rsidP="00ED3A0F">
      <w:pPr>
        <w:rPr>
          <w:rStyle w:val="Fett"/>
          <w:rFonts w:eastAsiaTheme="majorEastAsia"/>
          <w:b w:val="0"/>
          <w:lang w:val="en-US"/>
        </w:rPr>
      </w:pPr>
    </w:p>
    <w:p w:rsidR="00ED3A0F" w:rsidRPr="005B465D" w:rsidRDefault="00ED3A0F" w:rsidP="00ED3A0F">
      <w:pPr>
        <w:rPr>
          <w:rStyle w:val="Fett"/>
          <w:rFonts w:eastAsiaTheme="majorEastAsia"/>
          <w:lang w:val="en-US"/>
        </w:rPr>
      </w:pPr>
      <w:r w:rsidRPr="005B465D">
        <w:rPr>
          <w:rStyle w:val="Fett"/>
          <w:rFonts w:eastAsiaTheme="majorEastAsia"/>
          <w:lang w:val="en-US"/>
        </w:rPr>
        <w:t>Disable periodic logging of paint events with trace level within XY Widget</w:t>
      </w:r>
    </w:p>
    <w:p w:rsidR="00ED3A0F" w:rsidRDefault="00ED3A0F" w:rsidP="00ED3A0F">
      <w:pPr>
        <w:rPr>
          <w:rStyle w:val="Fett"/>
          <w:rFonts w:eastAsiaTheme="majorEastAsia"/>
          <w:b w:val="0"/>
          <w:lang w:val="en-US"/>
        </w:rPr>
      </w:pPr>
      <w:r>
        <w:rPr>
          <w:rStyle w:val="Fett"/>
          <w:rFonts w:eastAsiaTheme="majorEastAsia"/>
          <w:b w:val="0"/>
          <w:lang w:val="en-US"/>
        </w:rPr>
        <w:t>In order to not pollute the log file when level TRACE is active, periodic logging of paint events of XY widgets have been disabled.</w:t>
      </w:r>
    </w:p>
    <w:p w:rsidR="00ED3A0F" w:rsidRDefault="00ED3A0F" w:rsidP="00ED3A0F">
      <w:pPr>
        <w:rPr>
          <w:rStyle w:val="Fett"/>
          <w:rFonts w:eastAsiaTheme="majorEastAsia"/>
          <w:b w:val="0"/>
          <w:lang w:val="en-US"/>
        </w:rPr>
      </w:pPr>
    </w:p>
    <w:p w:rsidR="00ED3A0F" w:rsidRDefault="00ED3A0F" w:rsidP="00ED3A0F">
      <w:pPr>
        <w:rPr>
          <w:rStyle w:val="Fett"/>
          <w:rFonts w:eastAsiaTheme="majorEastAsia"/>
          <w:b w:val="0"/>
          <w:lang w:val="en-US"/>
        </w:rPr>
      </w:pPr>
    </w:p>
    <w:p w:rsidR="00ED3A0F" w:rsidRPr="000D7C75" w:rsidRDefault="00ED3A0F" w:rsidP="00ED3A0F">
      <w:pPr>
        <w:rPr>
          <w:rStyle w:val="Fett"/>
          <w:rFonts w:eastAsiaTheme="majorEastAsia"/>
          <w:lang w:val="en-US"/>
        </w:rPr>
      </w:pPr>
      <w:r w:rsidRPr="000D7C75">
        <w:rPr>
          <w:rStyle w:val="Fett"/>
          <w:rFonts w:eastAsiaTheme="majorEastAsia"/>
          <w:lang w:val="en-US"/>
        </w:rPr>
        <w:t>Set DS7000 system time when USCC connects to device</w:t>
      </w:r>
    </w:p>
    <w:p w:rsidR="00ED3A0F" w:rsidRPr="005B465D" w:rsidRDefault="00ED3A0F" w:rsidP="00ED3A0F">
      <w:pPr>
        <w:rPr>
          <w:rStyle w:val="Fett"/>
          <w:rFonts w:eastAsiaTheme="majorEastAsia"/>
          <w:b w:val="0"/>
          <w:lang w:val="en-US"/>
        </w:rPr>
      </w:pPr>
      <w:r>
        <w:rPr>
          <w:rStyle w:val="Fett"/>
          <w:rFonts w:eastAsiaTheme="majorEastAsia"/>
          <w:b w:val="0"/>
          <w:lang w:val="en-US"/>
        </w:rPr>
        <w:t xml:space="preserve">This </w:t>
      </w:r>
      <w:r w:rsidRPr="005B465D">
        <w:rPr>
          <w:rStyle w:val="Fett"/>
          <w:rFonts w:eastAsiaTheme="majorEastAsia"/>
          <w:b w:val="0"/>
          <w:lang w:val="en-US"/>
        </w:rPr>
        <w:t xml:space="preserve">requires </w:t>
      </w:r>
      <w:r>
        <w:rPr>
          <w:rStyle w:val="Fett"/>
          <w:rFonts w:eastAsiaTheme="majorEastAsia"/>
          <w:b w:val="0"/>
          <w:lang w:val="en-US"/>
        </w:rPr>
        <w:t>a new bundle version which has not been released yet at times of writing.</w:t>
      </w:r>
    </w:p>
    <w:p w:rsidR="00ED3A0F" w:rsidRDefault="00ED3A0F" w:rsidP="00ED3A0F">
      <w:pPr>
        <w:rPr>
          <w:rStyle w:val="Fett"/>
          <w:rFonts w:eastAsiaTheme="majorEastAsia"/>
          <w:b w:val="0"/>
          <w:lang w:val="en-US"/>
        </w:rPr>
      </w:pPr>
    </w:p>
    <w:p w:rsidR="003333D5" w:rsidRDefault="003333D5" w:rsidP="003333D5">
      <w:pPr>
        <w:rPr>
          <w:rStyle w:val="Fett"/>
          <w:rFonts w:eastAsiaTheme="majorEastAsia"/>
          <w:lang w:val="en-US"/>
        </w:rPr>
      </w:pPr>
    </w:p>
    <w:p w:rsidR="00947261" w:rsidRDefault="00947261" w:rsidP="00F03FA3">
      <w:pPr>
        <w:keepNext/>
        <w:rPr>
          <w:rStyle w:val="Fett"/>
          <w:rFonts w:eastAsiaTheme="majorEastAsia"/>
          <w:lang w:val="en-US"/>
        </w:rPr>
      </w:pPr>
      <w:r>
        <w:rPr>
          <w:rStyle w:val="Fett"/>
          <w:rFonts w:eastAsiaTheme="majorEastAsia"/>
          <w:lang w:val="en-US"/>
        </w:rPr>
        <w:t>Fix drawing of widgets</w:t>
      </w:r>
    </w:p>
    <w:p w:rsidR="00F03FA3" w:rsidRDefault="00947261" w:rsidP="00F03FA3">
      <w:pPr>
        <w:rPr>
          <w:rStyle w:val="Fett"/>
          <w:rFonts w:eastAsiaTheme="majorEastAsia"/>
          <w:b w:val="0"/>
          <w:lang w:val="en-US"/>
        </w:rPr>
      </w:pPr>
      <w:r>
        <w:rPr>
          <w:rStyle w:val="Fett"/>
          <w:rFonts w:eastAsiaTheme="majorEastAsia"/>
          <w:b w:val="0"/>
          <w:lang w:val="en-US"/>
        </w:rPr>
        <w:t xml:space="preserve">In some cases when USCC was activated/shown via </w:t>
      </w:r>
      <w:proofErr w:type="spellStart"/>
      <w:r>
        <w:rPr>
          <w:rStyle w:val="Fett"/>
          <w:rFonts w:eastAsiaTheme="majorEastAsia"/>
          <w:b w:val="0"/>
          <w:lang w:val="en-US"/>
        </w:rPr>
        <w:t>Softkey</w:t>
      </w:r>
      <w:proofErr w:type="spellEnd"/>
      <w:r>
        <w:rPr>
          <w:rStyle w:val="Fett"/>
          <w:rFonts w:eastAsiaTheme="majorEastAsia"/>
          <w:b w:val="0"/>
          <w:lang w:val="en-US"/>
        </w:rPr>
        <w:t xml:space="preserve"> (but was opened before and just hidden) it could be the case that the widgets were not visible. When clicking into the page the widgets were drawn. As a workaround an opt-in option was provided that forces a re-paint after a configurable delay.</w:t>
      </w:r>
    </w:p>
    <w:p w:rsidR="00947261" w:rsidRDefault="00947261" w:rsidP="00F03FA3">
      <w:pPr>
        <w:rPr>
          <w:rStyle w:val="Fett"/>
          <w:rFonts w:eastAsiaTheme="majorEastAsia"/>
          <w:b w:val="0"/>
          <w:lang w:val="en-US"/>
        </w:rPr>
      </w:pPr>
    </w:p>
    <w:p w:rsidR="00947261" w:rsidRDefault="00947261" w:rsidP="00F03FA3">
      <w:pPr>
        <w:rPr>
          <w:rStyle w:val="Fett"/>
          <w:rFonts w:eastAsiaTheme="majorEastAsia"/>
          <w:b w:val="0"/>
          <w:lang w:val="en-US"/>
        </w:rPr>
      </w:pPr>
      <w:r>
        <w:rPr>
          <w:noProof/>
        </w:rPr>
        <w:drawing>
          <wp:inline distT="0" distB="0" distL="0" distR="0" wp14:anchorId="54D078A0" wp14:editId="0157212F">
            <wp:extent cx="3409950" cy="1935543"/>
            <wp:effectExtent l="0" t="0" r="0" b="762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414613" cy="1938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7261" w:rsidRDefault="00947261" w:rsidP="00F03FA3">
      <w:pPr>
        <w:rPr>
          <w:rStyle w:val="Fett"/>
          <w:rFonts w:eastAsiaTheme="majorEastAsia"/>
          <w:b w:val="0"/>
          <w:lang w:val="en-US"/>
        </w:rPr>
      </w:pPr>
    </w:p>
    <w:p w:rsidR="00947261" w:rsidRDefault="00947261" w:rsidP="00F03FA3">
      <w:pPr>
        <w:rPr>
          <w:rStyle w:val="Fett"/>
          <w:rFonts w:eastAsiaTheme="majorEastAsia"/>
          <w:b w:val="0"/>
          <w:lang w:val="en-US"/>
        </w:rPr>
      </w:pPr>
      <w:r>
        <w:rPr>
          <w:rStyle w:val="Fett"/>
          <w:rFonts w:eastAsiaTheme="majorEastAsia"/>
          <w:b w:val="0"/>
          <w:lang w:val="en-US"/>
        </w:rPr>
        <w:t>In order to opt-in, add the parameter "</w:t>
      </w:r>
      <w:proofErr w:type="spellStart"/>
      <w:r>
        <w:rPr>
          <w:rStyle w:val="Fett"/>
          <w:rFonts w:eastAsiaTheme="majorEastAsia"/>
          <w:b w:val="0"/>
          <w:lang w:val="en-US"/>
        </w:rPr>
        <w:t>fixWidgetVisibility_RepaintTimeoutInMS</w:t>
      </w:r>
      <w:proofErr w:type="spellEnd"/>
      <w:r>
        <w:rPr>
          <w:rStyle w:val="Fett"/>
          <w:rFonts w:eastAsiaTheme="majorEastAsia"/>
          <w:b w:val="0"/>
          <w:lang w:val="en-US"/>
        </w:rPr>
        <w:t>" like in the screenshot below.</w:t>
      </w:r>
    </w:p>
    <w:p w:rsidR="00947261" w:rsidRDefault="00947261" w:rsidP="00F03FA3">
      <w:pPr>
        <w:rPr>
          <w:rStyle w:val="Fett"/>
          <w:rFonts w:eastAsiaTheme="majorEastAsia"/>
          <w:b w:val="0"/>
          <w:lang w:val="en-US"/>
        </w:rPr>
      </w:pPr>
      <w:r>
        <w:rPr>
          <w:rStyle w:val="Fett"/>
          <w:rFonts w:eastAsiaTheme="majorEastAsia"/>
          <w:b w:val="0"/>
          <w:lang w:val="en-US"/>
        </w:rPr>
        <w:t xml:space="preserve">A value &gt; 0 activates the fix. Most probably a value in the range of 200 – 1000 </w:t>
      </w:r>
      <w:proofErr w:type="spellStart"/>
      <w:r>
        <w:rPr>
          <w:rStyle w:val="Fett"/>
          <w:rFonts w:eastAsiaTheme="majorEastAsia"/>
          <w:b w:val="0"/>
          <w:lang w:val="en-US"/>
        </w:rPr>
        <w:t>ms</w:t>
      </w:r>
      <w:proofErr w:type="spellEnd"/>
      <w:r>
        <w:rPr>
          <w:rStyle w:val="Fett"/>
          <w:rFonts w:eastAsiaTheme="majorEastAsia"/>
          <w:b w:val="0"/>
          <w:lang w:val="en-US"/>
        </w:rPr>
        <w:t xml:space="preserve"> makes sense. Each time the window is activated (e.g. when you switch from one application to the other with [ALT] + [TAB] or via </w:t>
      </w:r>
      <w:proofErr w:type="spellStart"/>
      <w:r>
        <w:rPr>
          <w:rStyle w:val="Fett"/>
          <w:rFonts w:eastAsiaTheme="majorEastAsia"/>
          <w:b w:val="0"/>
          <w:lang w:val="en-US"/>
        </w:rPr>
        <w:t>softkey</w:t>
      </w:r>
      <w:proofErr w:type="spellEnd"/>
      <w:r>
        <w:rPr>
          <w:rStyle w:val="Fett"/>
          <w:rFonts w:eastAsiaTheme="majorEastAsia"/>
          <w:b w:val="0"/>
          <w:lang w:val="en-US"/>
        </w:rPr>
        <w:t>) the fix triggers a timeout which then executes the re-paint workaround.</w:t>
      </w:r>
    </w:p>
    <w:p w:rsidR="00947261" w:rsidRDefault="00947261" w:rsidP="00F03FA3">
      <w:pPr>
        <w:rPr>
          <w:rStyle w:val="Fett"/>
          <w:rFonts w:eastAsiaTheme="majorEastAsia"/>
          <w:b w:val="0"/>
          <w:lang w:val="en-US"/>
        </w:rPr>
      </w:pPr>
    </w:p>
    <w:p w:rsidR="00947261" w:rsidRDefault="00947261" w:rsidP="00F03FA3">
      <w:pPr>
        <w:rPr>
          <w:rStyle w:val="Fett"/>
          <w:rFonts w:eastAsiaTheme="majorEastAsia"/>
          <w:b w:val="0"/>
          <w:lang w:val="en-US"/>
        </w:rPr>
      </w:pPr>
      <w:r>
        <w:rPr>
          <w:noProof/>
        </w:rPr>
        <w:drawing>
          <wp:inline distT="0" distB="0" distL="0" distR="0" wp14:anchorId="45E09B92" wp14:editId="7F067029">
            <wp:extent cx="5972810" cy="751840"/>
            <wp:effectExtent l="0" t="0" r="889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75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7261" w:rsidRDefault="00947261" w:rsidP="00F03FA3">
      <w:pPr>
        <w:rPr>
          <w:rStyle w:val="Fett"/>
          <w:rFonts w:eastAsiaTheme="majorEastAsia"/>
          <w:b w:val="0"/>
          <w:lang w:val="en-US"/>
        </w:rPr>
      </w:pPr>
    </w:p>
    <w:p w:rsidR="00033250" w:rsidRDefault="00947261" w:rsidP="009D6ABC">
      <w:pPr>
        <w:rPr>
          <w:rStyle w:val="Fett"/>
          <w:rFonts w:eastAsiaTheme="majorEastAsia"/>
          <w:b w:val="0"/>
          <w:lang w:val="en-US"/>
        </w:rPr>
      </w:pPr>
      <w:r>
        <w:rPr>
          <w:rStyle w:val="Fett"/>
          <w:rFonts w:eastAsiaTheme="majorEastAsia"/>
          <w:b w:val="0"/>
          <w:lang w:val="en-US"/>
        </w:rPr>
        <w:t>Only activate the fix when you experience that specific problem.</w:t>
      </w:r>
      <w:r w:rsidR="009D6ABC">
        <w:rPr>
          <w:rStyle w:val="Fett"/>
          <w:rFonts w:eastAsiaTheme="majorEastAsia"/>
          <w:b w:val="0"/>
          <w:lang w:val="en-US"/>
        </w:rPr>
        <w:t xml:space="preserve"> </w:t>
      </w:r>
    </w:p>
    <w:p w:rsidR="00C73DA7" w:rsidRDefault="00C73DA7" w:rsidP="00C73DA7">
      <w:pPr>
        <w:rPr>
          <w:rStyle w:val="Fett"/>
          <w:rFonts w:eastAsiaTheme="majorEastAsia"/>
          <w:b w:val="0"/>
          <w:lang w:val="en-US"/>
        </w:rPr>
      </w:pPr>
    </w:p>
    <w:p w:rsidR="005B465D" w:rsidRDefault="005B465D" w:rsidP="005B465D">
      <w:pPr>
        <w:rPr>
          <w:rStyle w:val="Fett"/>
          <w:rFonts w:eastAsiaTheme="majorEastAsia"/>
          <w:b w:val="0"/>
          <w:lang w:val="en-US"/>
        </w:rPr>
      </w:pPr>
    </w:p>
    <w:p w:rsidR="000D7C75" w:rsidRDefault="000D7C75" w:rsidP="005B465D">
      <w:pPr>
        <w:rPr>
          <w:rStyle w:val="Fett"/>
          <w:rFonts w:eastAsiaTheme="majorEastAsia"/>
          <w:b w:val="0"/>
          <w:lang w:val="en-US"/>
        </w:rPr>
      </w:pPr>
    </w:p>
    <w:p w:rsidR="000D7C75" w:rsidRPr="000D7C75" w:rsidRDefault="009D6ABC" w:rsidP="005B465D">
      <w:pPr>
        <w:rPr>
          <w:rStyle w:val="Fett"/>
          <w:rFonts w:eastAsiaTheme="majorEastAsia"/>
          <w:lang w:val="en-US"/>
        </w:rPr>
      </w:pPr>
      <w:r>
        <w:rPr>
          <w:rStyle w:val="Fett"/>
          <w:rFonts w:eastAsiaTheme="majorEastAsia"/>
          <w:lang w:val="en-US"/>
        </w:rPr>
        <w:t>Improve logging</w:t>
      </w:r>
    </w:p>
    <w:p w:rsidR="009D6ABC" w:rsidRDefault="009D6ABC" w:rsidP="005B465D">
      <w:pPr>
        <w:rPr>
          <w:rStyle w:val="Fett"/>
          <w:rFonts w:eastAsiaTheme="majorEastAsia"/>
          <w:b w:val="0"/>
          <w:lang w:val="en-US"/>
        </w:rPr>
      </w:pPr>
      <w:r>
        <w:rPr>
          <w:rStyle w:val="Fett"/>
          <w:rFonts w:eastAsiaTheme="majorEastAsia"/>
          <w:b w:val="0"/>
          <w:lang w:val="en-US"/>
        </w:rPr>
        <w:t xml:space="preserve">The monthly error log only logged the time but not the day which was not very helpful. Therefore default message format (in </w:t>
      </w:r>
      <w:r w:rsidRPr="009D6ABC">
        <w:rPr>
          <w:rStyle w:val="Fett"/>
          <w:rFonts w:eastAsiaTheme="majorEastAsia"/>
          <w:b w:val="0"/>
          <w:lang w:val="en-US"/>
        </w:rPr>
        <w:t>DittelLogConfig.xml</w:t>
      </w:r>
      <w:r>
        <w:rPr>
          <w:rStyle w:val="Fett"/>
          <w:rFonts w:eastAsiaTheme="majorEastAsia"/>
          <w:b w:val="0"/>
          <w:lang w:val="en-US"/>
        </w:rPr>
        <w:t xml:space="preserve">) has been updated to also log the day (YYYY-MM-DD) next to the time. </w:t>
      </w:r>
    </w:p>
    <w:p w:rsidR="009D6ABC" w:rsidRDefault="009D6ABC" w:rsidP="005B465D">
      <w:pPr>
        <w:rPr>
          <w:rStyle w:val="Fett"/>
          <w:rFonts w:eastAsiaTheme="majorEastAsia"/>
          <w:b w:val="0"/>
          <w:lang w:val="en-US"/>
        </w:rPr>
      </w:pPr>
    </w:p>
    <w:p w:rsidR="009D6ABC" w:rsidRDefault="009D6ABC" w:rsidP="009D6ABC">
      <w:pPr>
        <w:rPr>
          <w:rStyle w:val="Fett"/>
          <w:rFonts w:eastAsiaTheme="majorEastAsia"/>
          <w:b w:val="0"/>
          <w:lang w:val="en-US"/>
        </w:rPr>
      </w:pPr>
      <w:r>
        <w:rPr>
          <w:rStyle w:val="Fett"/>
          <w:rFonts w:eastAsiaTheme="majorEastAsia"/>
          <w:b w:val="0"/>
          <w:lang w:val="en-US"/>
        </w:rPr>
        <w:t>Further, messages are logged when pages were loaded or saved.</w:t>
      </w:r>
    </w:p>
    <w:p w:rsidR="009D6ABC" w:rsidRPr="005B465D" w:rsidRDefault="009D6ABC" w:rsidP="005B465D">
      <w:pPr>
        <w:rPr>
          <w:rStyle w:val="Fett"/>
          <w:rFonts w:eastAsiaTheme="majorEastAsia"/>
          <w:b w:val="0"/>
          <w:lang w:val="en-US"/>
        </w:rPr>
      </w:pPr>
    </w:p>
    <w:p w:rsidR="009D6ABC" w:rsidRDefault="009D6ABC" w:rsidP="009D6ABC">
      <w:pPr>
        <w:rPr>
          <w:rStyle w:val="Fett"/>
          <w:rFonts w:eastAsiaTheme="majorEastAsia"/>
          <w:b w:val="0"/>
          <w:lang w:val="en-US"/>
        </w:rPr>
      </w:pPr>
    </w:p>
    <w:p w:rsidR="009D6ABC" w:rsidRDefault="009D6ABC" w:rsidP="009D6ABC">
      <w:pPr>
        <w:tabs>
          <w:tab w:val="left" w:pos="1200"/>
        </w:tabs>
        <w:rPr>
          <w:rStyle w:val="Fett"/>
          <w:rFonts w:eastAsiaTheme="majorEastAsia"/>
          <w:b w:val="0"/>
          <w:lang w:val="en-US"/>
        </w:rPr>
      </w:pPr>
      <w:r>
        <w:rPr>
          <w:rStyle w:val="Fett"/>
          <w:rFonts w:eastAsiaTheme="majorEastAsia"/>
          <w:b w:val="0"/>
          <w:lang w:val="en-US"/>
        </w:rPr>
        <w:tab/>
      </w:r>
    </w:p>
    <w:p w:rsidR="009D6ABC" w:rsidRPr="000D7C75" w:rsidRDefault="009D6ABC" w:rsidP="009D6ABC">
      <w:pPr>
        <w:rPr>
          <w:rStyle w:val="Fett"/>
          <w:rFonts w:eastAsiaTheme="majorEastAsia"/>
          <w:lang w:val="en-US"/>
        </w:rPr>
      </w:pPr>
      <w:r>
        <w:rPr>
          <w:rStyle w:val="Fett"/>
          <w:rFonts w:eastAsiaTheme="majorEastAsia"/>
          <w:lang w:val="en-US"/>
        </w:rPr>
        <w:t>Fixed minor initialization issues</w:t>
      </w:r>
    </w:p>
    <w:p w:rsidR="009D6ABC" w:rsidRPr="005B465D" w:rsidRDefault="009D6ABC" w:rsidP="009D6ABC">
      <w:pPr>
        <w:rPr>
          <w:rStyle w:val="Fett"/>
          <w:rFonts w:eastAsiaTheme="majorEastAsia"/>
          <w:b w:val="0"/>
          <w:lang w:val="en-US"/>
        </w:rPr>
      </w:pPr>
      <w:r>
        <w:rPr>
          <w:rStyle w:val="Fett"/>
          <w:rFonts w:eastAsiaTheme="majorEastAsia"/>
          <w:b w:val="0"/>
          <w:lang w:val="en-US"/>
        </w:rPr>
        <w:t>An initialization happened twice which could lead to side-effects when selecting widgets (because two rubber bands and widget selection markers had been created).</w:t>
      </w:r>
    </w:p>
    <w:p w:rsidR="00A17B41" w:rsidRDefault="00A17B41" w:rsidP="003333D5">
      <w:pPr>
        <w:rPr>
          <w:rStyle w:val="Fett"/>
          <w:rFonts w:eastAsiaTheme="majorEastAsia"/>
          <w:b w:val="0"/>
          <w:lang w:val="en-US"/>
        </w:rPr>
      </w:pPr>
    </w:p>
    <w:sectPr w:rsidR="00A17B41" w:rsidSect="00102E91">
      <w:headerReference w:type="default" r:id="rId22"/>
      <w:footerReference w:type="default" r:id="rId23"/>
      <w:pgSz w:w="11907" w:h="16840" w:code="9"/>
      <w:pgMar w:top="1418" w:right="794" w:bottom="1531" w:left="992" w:header="567" w:footer="4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9B" w:rsidRDefault="00596E9B">
      <w:r>
        <w:separator/>
      </w:r>
    </w:p>
  </w:endnote>
  <w:endnote w:type="continuationSeparator" w:id="0">
    <w:p w:rsidR="00596E9B" w:rsidRDefault="00596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64A" w:rsidRPr="002D5912" w:rsidRDefault="00F5364A" w:rsidP="00F5364A">
    <w:pPr>
      <w:pStyle w:val="Fuzeile"/>
      <w:tabs>
        <w:tab w:val="clear" w:pos="9072"/>
        <w:tab w:val="center" w:pos="5103"/>
        <w:tab w:val="right" w:pos="9214"/>
      </w:tabs>
      <w:rPr>
        <w:color w:val="999999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9B" w:rsidRDefault="00596E9B">
      <w:r>
        <w:separator/>
      </w:r>
    </w:p>
  </w:footnote>
  <w:footnote w:type="continuationSeparator" w:id="0">
    <w:p w:rsidR="00596E9B" w:rsidRDefault="00596E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6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0"/>
      <w:gridCol w:w="10026"/>
    </w:tblGrid>
    <w:tr w:rsidR="00F5364A" w:rsidTr="000C68FF">
      <w:trPr>
        <w:trHeight w:val="737"/>
      </w:trPr>
      <w:tc>
        <w:tcPr>
          <w:tcW w:w="180" w:type="dxa"/>
          <w:shd w:val="clear" w:color="auto" w:fill="003366"/>
          <w:vAlign w:val="center"/>
        </w:tcPr>
        <w:p w:rsidR="00F5364A" w:rsidRPr="007560ED" w:rsidRDefault="00F5364A">
          <w:pPr>
            <w:rPr>
              <w:sz w:val="28"/>
              <w:szCs w:val="28"/>
            </w:rPr>
          </w:pPr>
        </w:p>
      </w:tc>
      <w:tc>
        <w:tcPr>
          <w:tcW w:w="10026" w:type="dxa"/>
          <w:vAlign w:val="center"/>
        </w:tcPr>
        <w:p w:rsidR="00F5364A" w:rsidRPr="007560ED" w:rsidRDefault="00631020" w:rsidP="000C68FF">
          <w:pPr>
            <w:spacing w:before="60"/>
            <w:jc w:val="center"/>
            <w:rPr>
              <w:b/>
              <w:sz w:val="28"/>
              <w:szCs w:val="28"/>
            </w:rPr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091755C2" wp14:editId="5F41A0F5">
                <wp:simplePos x="0" y="0"/>
                <wp:positionH relativeFrom="margin">
                  <wp:align>right</wp:align>
                </wp:positionH>
                <wp:positionV relativeFrom="margin">
                  <wp:align>center</wp:align>
                </wp:positionV>
                <wp:extent cx="1225550" cy="210820"/>
                <wp:effectExtent l="0" t="0" r="0" b="0"/>
                <wp:wrapSquare wrapText="bothSides"/>
                <wp:docPr id="6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5550" cy="210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F5364A" w:rsidRPr="002D5912" w:rsidRDefault="00F5364A">
    <w:pPr>
      <w:pStyle w:val="Kopfzeil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4FC9"/>
    <w:multiLevelType w:val="hybridMultilevel"/>
    <w:tmpl w:val="3BEC50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D3346E"/>
    <w:multiLevelType w:val="hybridMultilevel"/>
    <w:tmpl w:val="48D2ED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98511C"/>
    <w:multiLevelType w:val="hybridMultilevel"/>
    <w:tmpl w:val="57BC24B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DA27BA"/>
    <w:multiLevelType w:val="hybridMultilevel"/>
    <w:tmpl w:val="3E3E5E80"/>
    <w:lvl w:ilvl="0" w:tplc="5DC6DDFA">
      <w:numFmt w:val="bullet"/>
      <w:lvlText w:val=""/>
      <w:lvlJc w:val="left"/>
      <w:pPr>
        <w:ind w:left="720" w:hanging="360"/>
      </w:pPr>
      <w:rPr>
        <w:rFonts w:ascii="Symbol" w:eastAsiaTheme="majorEastAsia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962DE6"/>
    <w:multiLevelType w:val="hybridMultilevel"/>
    <w:tmpl w:val="A46E7CDA"/>
    <w:lvl w:ilvl="0" w:tplc="40543F38">
      <w:numFmt w:val="bullet"/>
      <w:lvlText w:val=""/>
      <w:lvlJc w:val="left"/>
      <w:pPr>
        <w:ind w:left="720" w:hanging="360"/>
      </w:pPr>
      <w:rPr>
        <w:rFonts w:ascii="Wingdings" w:eastAsiaTheme="majorEastAsia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137A26"/>
    <w:multiLevelType w:val="hybridMultilevel"/>
    <w:tmpl w:val="8B3A99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035872"/>
    <w:multiLevelType w:val="hybridMultilevel"/>
    <w:tmpl w:val="94027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EB7DFC"/>
    <w:multiLevelType w:val="hybridMultilevel"/>
    <w:tmpl w:val="00CA979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3A436F4"/>
    <w:multiLevelType w:val="hybridMultilevel"/>
    <w:tmpl w:val="7812E2CA"/>
    <w:lvl w:ilvl="0" w:tplc="B98A73C2">
      <w:numFmt w:val="bullet"/>
      <w:lvlText w:val=""/>
      <w:lvlJc w:val="left"/>
      <w:pPr>
        <w:ind w:left="720" w:hanging="360"/>
      </w:pPr>
      <w:rPr>
        <w:rFonts w:ascii="Symbol" w:eastAsiaTheme="majorEastAsia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2C5678"/>
    <w:multiLevelType w:val="hybridMultilevel"/>
    <w:tmpl w:val="08A62A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89327D"/>
    <w:multiLevelType w:val="hybridMultilevel"/>
    <w:tmpl w:val="30DA9B3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7375546"/>
    <w:multiLevelType w:val="hybridMultilevel"/>
    <w:tmpl w:val="849A8690"/>
    <w:lvl w:ilvl="0" w:tplc="97FAE84E">
      <w:numFmt w:val="bullet"/>
      <w:lvlText w:val=""/>
      <w:lvlJc w:val="left"/>
      <w:pPr>
        <w:ind w:left="465" w:hanging="360"/>
      </w:pPr>
      <w:rPr>
        <w:rFonts w:ascii="Symbol" w:eastAsiaTheme="maj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2">
    <w:nsid w:val="77623038"/>
    <w:multiLevelType w:val="hybridMultilevel"/>
    <w:tmpl w:val="23A243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312120"/>
    <w:multiLevelType w:val="hybridMultilevel"/>
    <w:tmpl w:val="21367E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3"/>
  </w:num>
  <w:num w:numId="4">
    <w:abstractNumId w:val="4"/>
  </w:num>
  <w:num w:numId="5">
    <w:abstractNumId w:val="8"/>
  </w:num>
  <w:num w:numId="6">
    <w:abstractNumId w:val="1"/>
  </w:num>
  <w:num w:numId="7">
    <w:abstractNumId w:val="12"/>
  </w:num>
  <w:num w:numId="8">
    <w:abstractNumId w:val="0"/>
  </w:num>
  <w:num w:numId="9">
    <w:abstractNumId w:val="5"/>
  </w:num>
  <w:num w:numId="10">
    <w:abstractNumId w:val="6"/>
  </w:num>
  <w:num w:numId="11">
    <w:abstractNumId w:val="11"/>
  </w:num>
  <w:num w:numId="12">
    <w:abstractNumId w:val="9"/>
  </w:num>
  <w:num w:numId="13">
    <w:abstractNumId w:val="1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oNotHyphenateCaps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D63"/>
    <w:rsid w:val="00017EB5"/>
    <w:rsid w:val="000270D1"/>
    <w:rsid w:val="00033250"/>
    <w:rsid w:val="00034FBA"/>
    <w:rsid w:val="00040118"/>
    <w:rsid w:val="0005033D"/>
    <w:rsid w:val="00052ECB"/>
    <w:rsid w:val="000A099C"/>
    <w:rsid w:val="000C68FF"/>
    <w:rsid w:val="000D7C75"/>
    <w:rsid w:val="000E310F"/>
    <w:rsid w:val="00102E91"/>
    <w:rsid w:val="00122097"/>
    <w:rsid w:val="001260D6"/>
    <w:rsid w:val="00127007"/>
    <w:rsid w:val="00135CAA"/>
    <w:rsid w:val="001479C6"/>
    <w:rsid w:val="001657C2"/>
    <w:rsid w:val="00167D63"/>
    <w:rsid w:val="00170B25"/>
    <w:rsid w:val="001750BC"/>
    <w:rsid w:val="0019285B"/>
    <w:rsid w:val="001944C4"/>
    <w:rsid w:val="00194958"/>
    <w:rsid w:val="001A1F67"/>
    <w:rsid w:val="001C4BBE"/>
    <w:rsid w:val="001D49B2"/>
    <w:rsid w:val="001D4BEF"/>
    <w:rsid w:val="001E412E"/>
    <w:rsid w:val="0021398E"/>
    <w:rsid w:val="002215F6"/>
    <w:rsid w:val="002449DF"/>
    <w:rsid w:val="00246DAC"/>
    <w:rsid w:val="002620EF"/>
    <w:rsid w:val="00272B79"/>
    <w:rsid w:val="0028095E"/>
    <w:rsid w:val="00283926"/>
    <w:rsid w:val="00291677"/>
    <w:rsid w:val="002A678A"/>
    <w:rsid w:val="002D5912"/>
    <w:rsid w:val="002F1259"/>
    <w:rsid w:val="002F42C3"/>
    <w:rsid w:val="00302D3E"/>
    <w:rsid w:val="00313750"/>
    <w:rsid w:val="00314CD1"/>
    <w:rsid w:val="00316073"/>
    <w:rsid w:val="003179C2"/>
    <w:rsid w:val="00317D48"/>
    <w:rsid w:val="003213F5"/>
    <w:rsid w:val="00324B13"/>
    <w:rsid w:val="003333D5"/>
    <w:rsid w:val="003421C8"/>
    <w:rsid w:val="003455E1"/>
    <w:rsid w:val="00345AC2"/>
    <w:rsid w:val="00346B58"/>
    <w:rsid w:val="003471DE"/>
    <w:rsid w:val="00351111"/>
    <w:rsid w:val="00353538"/>
    <w:rsid w:val="00364909"/>
    <w:rsid w:val="0036633F"/>
    <w:rsid w:val="003744AF"/>
    <w:rsid w:val="00375DF9"/>
    <w:rsid w:val="0037660F"/>
    <w:rsid w:val="003A40A8"/>
    <w:rsid w:val="003C4374"/>
    <w:rsid w:val="003C69CA"/>
    <w:rsid w:val="003D2FC9"/>
    <w:rsid w:val="003E0BB6"/>
    <w:rsid w:val="003F3820"/>
    <w:rsid w:val="003F73F8"/>
    <w:rsid w:val="00410792"/>
    <w:rsid w:val="00446FBF"/>
    <w:rsid w:val="00461B15"/>
    <w:rsid w:val="004644A2"/>
    <w:rsid w:val="00495DA4"/>
    <w:rsid w:val="004963F1"/>
    <w:rsid w:val="004A6CF4"/>
    <w:rsid w:val="004C3688"/>
    <w:rsid w:val="004F482A"/>
    <w:rsid w:val="0050537C"/>
    <w:rsid w:val="00536949"/>
    <w:rsid w:val="00543E9F"/>
    <w:rsid w:val="00551D32"/>
    <w:rsid w:val="0055443E"/>
    <w:rsid w:val="00576144"/>
    <w:rsid w:val="005925D1"/>
    <w:rsid w:val="00596E9B"/>
    <w:rsid w:val="00597DF8"/>
    <w:rsid w:val="005A6142"/>
    <w:rsid w:val="005B365C"/>
    <w:rsid w:val="005B465D"/>
    <w:rsid w:val="005C0C71"/>
    <w:rsid w:val="005C7E28"/>
    <w:rsid w:val="005D37F9"/>
    <w:rsid w:val="005F226E"/>
    <w:rsid w:val="006004C8"/>
    <w:rsid w:val="00622673"/>
    <w:rsid w:val="0062267D"/>
    <w:rsid w:val="00623D21"/>
    <w:rsid w:val="00631020"/>
    <w:rsid w:val="0066641D"/>
    <w:rsid w:val="00667E1B"/>
    <w:rsid w:val="00691F39"/>
    <w:rsid w:val="006B620A"/>
    <w:rsid w:val="006B686E"/>
    <w:rsid w:val="006C1E9D"/>
    <w:rsid w:val="006D5D3F"/>
    <w:rsid w:val="006F43C5"/>
    <w:rsid w:val="006F6744"/>
    <w:rsid w:val="00720B91"/>
    <w:rsid w:val="00737707"/>
    <w:rsid w:val="0074087B"/>
    <w:rsid w:val="00750F6A"/>
    <w:rsid w:val="00784D63"/>
    <w:rsid w:val="007A0B22"/>
    <w:rsid w:val="007C057A"/>
    <w:rsid w:val="007E4AA2"/>
    <w:rsid w:val="007E769D"/>
    <w:rsid w:val="007F7E55"/>
    <w:rsid w:val="00807DE1"/>
    <w:rsid w:val="00814C28"/>
    <w:rsid w:val="0083264E"/>
    <w:rsid w:val="00833093"/>
    <w:rsid w:val="00846336"/>
    <w:rsid w:val="00851D19"/>
    <w:rsid w:val="00857ABC"/>
    <w:rsid w:val="008861CE"/>
    <w:rsid w:val="00886983"/>
    <w:rsid w:val="008A0466"/>
    <w:rsid w:val="008A5CF2"/>
    <w:rsid w:val="008C2C27"/>
    <w:rsid w:val="008F214E"/>
    <w:rsid w:val="009033C4"/>
    <w:rsid w:val="00904775"/>
    <w:rsid w:val="00904F5C"/>
    <w:rsid w:val="00904FCA"/>
    <w:rsid w:val="00910AC2"/>
    <w:rsid w:val="0091141E"/>
    <w:rsid w:val="00917829"/>
    <w:rsid w:val="009348FA"/>
    <w:rsid w:val="00947261"/>
    <w:rsid w:val="00956ACF"/>
    <w:rsid w:val="00957E0B"/>
    <w:rsid w:val="00965A35"/>
    <w:rsid w:val="009719BC"/>
    <w:rsid w:val="009726D7"/>
    <w:rsid w:val="009A1481"/>
    <w:rsid w:val="009B2333"/>
    <w:rsid w:val="009B3B9F"/>
    <w:rsid w:val="009D05F9"/>
    <w:rsid w:val="009D1C1B"/>
    <w:rsid w:val="009D6ABC"/>
    <w:rsid w:val="009D6C12"/>
    <w:rsid w:val="009F55C5"/>
    <w:rsid w:val="00A12B09"/>
    <w:rsid w:val="00A17B41"/>
    <w:rsid w:val="00A31231"/>
    <w:rsid w:val="00A3733B"/>
    <w:rsid w:val="00A40F59"/>
    <w:rsid w:val="00A442F5"/>
    <w:rsid w:val="00A446F9"/>
    <w:rsid w:val="00A47125"/>
    <w:rsid w:val="00A76FE1"/>
    <w:rsid w:val="00A81ADB"/>
    <w:rsid w:val="00A87CB8"/>
    <w:rsid w:val="00A965F7"/>
    <w:rsid w:val="00AA4A0B"/>
    <w:rsid w:val="00AA7FCE"/>
    <w:rsid w:val="00AB10A8"/>
    <w:rsid w:val="00AB1BAE"/>
    <w:rsid w:val="00AE59B8"/>
    <w:rsid w:val="00AF3B94"/>
    <w:rsid w:val="00AF4D32"/>
    <w:rsid w:val="00AF7A27"/>
    <w:rsid w:val="00B01221"/>
    <w:rsid w:val="00B16B6A"/>
    <w:rsid w:val="00B35BA4"/>
    <w:rsid w:val="00B37119"/>
    <w:rsid w:val="00B376DD"/>
    <w:rsid w:val="00B47B7C"/>
    <w:rsid w:val="00B80588"/>
    <w:rsid w:val="00B81D6A"/>
    <w:rsid w:val="00BA0CB8"/>
    <w:rsid w:val="00BA395E"/>
    <w:rsid w:val="00BB4400"/>
    <w:rsid w:val="00BC1207"/>
    <w:rsid w:val="00BC2573"/>
    <w:rsid w:val="00BC675E"/>
    <w:rsid w:val="00BE174B"/>
    <w:rsid w:val="00C405EB"/>
    <w:rsid w:val="00C44B6D"/>
    <w:rsid w:val="00C73DA7"/>
    <w:rsid w:val="00C84B15"/>
    <w:rsid w:val="00C86713"/>
    <w:rsid w:val="00C87841"/>
    <w:rsid w:val="00C97D6F"/>
    <w:rsid w:val="00CA2883"/>
    <w:rsid w:val="00CA78EA"/>
    <w:rsid w:val="00CB7B91"/>
    <w:rsid w:val="00CE7F2F"/>
    <w:rsid w:val="00D53614"/>
    <w:rsid w:val="00D7594F"/>
    <w:rsid w:val="00D964EF"/>
    <w:rsid w:val="00DA0DBA"/>
    <w:rsid w:val="00DE124F"/>
    <w:rsid w:val="00E042C7"/>
    <w:rsid w:val="00E22478"/>
    <w:rsid w:val="00E3577B"/>
    <w:rsid w:val="00E44CC8"/>
    <w:rsid w:val="00E50869"/>
    <w:rsid w:val="00E60E38"/>
    <w:rsid w:val="00E624E3"/>
    <w:rsid w:val="00E650AF"/>
    <w:rsid w:val="00E809F7"/>
    <w:rsid w:val="00E83A52"/>
    <w:rsid w:val="00EC231E"/>
    <w:rsid w:val="00ED1C39"/>
    <w:rsid w:val="00ED3A0F"/>
    <w:rsid w:val="00EE2DE6"/>
    <w:rsid w:val="00F03FA3"/>
    <w:rsid w:val="00F151F0"/>
    <w:rsid w:val="00F17EE3"/>
    <w:rsid w:val="00F324B9"/>
    <w:rsid w:val="00F5364A"/>
    <w:rsid w:val="00F55926"/>
    <w:rsid w:val="00F8371D"/>
    <w:rsid w:val="00FA41B1"/>
    <w:rsid w:val="00FB58BB"/>
    <w:rsid w:val="00FC5802"/>
    <w:rsid w:val="00FD00C0"/>
    <w:rsid w:val="00FD16CC"/>
    <w:rsid w:val="00FF4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/>
    <w:lsdException w:name="heading 2" w:semiHidden="0" w:unhideWhenUsed="0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pPr>
      <w:keepNext/>
      <w:framePr w:hSpace="141" w:wrap="auto" w:vAnchor="page" w:hAnchor="margin" w:y="905"/>
      <w:spacing w:before="120"/>
      <w:jc w:val="center"/>
      <w:outlineLvl w:val="0"/>
    </w:pPr>
    <w:rPr>
      <w:b/>
      <w:color w:val="999999"/>
      <w:sz w:val="48"/>
      <w:szCs w:val="48"/>
    </w:rPr>
  </w:style>
  <w:style w:type="paragraph" w:styleId="berschrift2">
    <w:name w:val="heading 2"/>
    <w:basedOn w:val="Standard"/>
    <w:next w:val="Standard"/>
    <w:rsid w:val="00442C63"/>
    <w:pPr>
      <w:keepNext/>
      <w:outlineLvl w:val="1"/>
    </w:pPr>
    <w:rPr>
      <w:rFonts w:cs="Arial"/>
      <w:b/>
      <w:sz w:val="24"/>
      <w:szCs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127B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3127BA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127BA"/>
  </w:style>
  <w:style w:type="character" w:styleId="Hyperlink">
    <w:name w:val="Hyperlink"/>
    <w:basedOn w:val="Absatz-Standardschriftart"/>
    <w:rsid w:val="00442C63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semiHidden/>
    <w:unhideWhenUsed/>
    <w:rsid w:val="001E412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1E412E"/>
    <w:rPr>
      <w:rFonts w:ascii="Segoe UI" w:hAnsi="Segoe UI" w:cs="Segoe UI"/>
      <w:sz w:val="18"/>
      <w:szCs w:val="18"/>
    </w:rPr>
  </w:style>
  <w:style w:type="character" w:styleId="Fett">
    <w:name w:val="Strong"/>
    <w:basedOn w:val="Absatz-Standardschriftart"/>
    <w:qFormat/>
    <w:rsid w:val="00C97D6F"/>
    <w:rPr>
      <w:b/>
      <w:bCs/>
    </w:rPr>
  </w:style>
  <w:style w:type="paragraph" w:styleId="Listenabsatz">
    <w:name w:val="List Paragraph"/>
    <w:basedOn w:val="Standard"/>
    <w:uiPriority w:val="34"/>
    <w:qFormat/>
    <w:rsid w:val="00C97D6F"/>
    <w:pPr>
      <w:ind w:left="720"/>
      <w:contextualSpacing/>
    </w:pPr>
  </w:style>
  <w:style w:type="paragraph" w:customStyle="1" w:styleId="Code-Block">
    <w:name w:val="Code-Block"/>
    <w:basedOn w:val="Standard"/>
    <w:link w:val="Code-BlockZchn"/>
    <w:qFormat/>
    <w:rsid w:val="0083264E"/>
    <w:pPr>
      <w:pBdr>
        <w:left w:val="single" w:sz="24" w:space="4" w:color="4F81BD" w:themeColor="accent1"/>
      </w:pBdr>
      <w:shd w:val="clear" w:color="auto" w:fill="F2F2F2" w:themeFill="background1" w:themeFillShade="F2"/>
      <w:ind w:left="170"/>
    </w:pPr>
    <w:rPr>
      <w:rFonts w:ascii="Lucida Console" w:eastAsiaTheme="majorEastAsia" w:hAnsi="Lucida Console"/>
    </w:rPr>
  </w:style>
  <w:style w:type="character" w:customStyle="1" w:styleId="Code-BlockZchn">
    <w:name w:val="Code-Block Zchn"/>
    <w:basedOn w:val="Absatz-Standardschriftart"/>
    <w:link w:val="Code-Block"/>
    <w:rsid w:val="0083264E"/>
    <w:rPr>
      <w:rFonts w:ascii="Lucida Console" w:eastAsiaTheme="majorEastAsia" w:hAnsi="Lucida Console"/>
      <w:shd w:val="clear" w:color="auto" w:fill="F2F2F2" w:themeFill="background1" w:themeFillShade="F2"/>
    </w:rPr>
  </w:style>
  <w:style w:type="character" w:styleId="Hervorhebung">
    <w:name w:val="Emphasis"/>
    <w:basedOn w:val="Absatz-Standardschriftart"/>
    <w:qFormat/>
    <w:rsid w:val="00576144"/>
    <w:rPr>
      <w:i/>
      <w:iCs/>
    </w:rPr>
  </w:style>
  <w:style w:type="paragraph" w:styleId="KeinLeerraum">
    <w:name w:val="No Spacing"/>
    <w:uiPriority w:val="1"/>
    <w:qFormat/>
    <w:rsid w:val="009726D7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/>
    <w:lsdException w:name="heading 2" w:semiHidden="0" w:unhideWhenUsed="0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pPr>
      <w:keepNext/>
      <w:framePr w:hSpace="141" w:wrap="auto" w:vAnchor="page" w:hAnchor="margin" w:y="905"/>
      <w:spacing w:before="120"/>
      <w:jc w:val="center"/>
      <w:outlineLvl w:val="0"/>
    </w:pPr>
    <w:rPr>
      <w:b/>
      <w:color w:val="999999"/>
      <w:sz w:val="48"/>
      <w:szCs w:val="48"/>
    </w:rPr>
  </w:style>
  <w:style w:type="paragraph" w:styleId="berschrift2">
    <w:name w:val="heading 2"/>
    <w:basedOn w:val="Standard"/>
    <w:next w:val="Standard"/>
    <w:rsid w:val="00442C63"/>
    <w:pPr>
      <w:keepNext/>
      <w:outlineLvl w:val="1"/>
    </w:pPr>
    <w:rPr>
      <w:rFonts w:cs="Arial"/>
      <w:b/>
      <w:sz w:val="24"/>
      <w:szCs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127B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3127BA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127BA"/>
  </w:style>
  <w:style w:type="character" w:styleId="Hyperlink">
    <w:name w:val="Hyperlink"/>
    <w:basedOn w:val="Absatz-Standardschriftart"/>
    <w:rsid w:val="00442C63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semiHidden/>
    <w:unhideWhenUsed/>
    <w:rsid w:val="001E412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1E412E"/>
    <w:rPr>
      <w:rFonts w:ascii="Segoe UI" w:hAnsi="Segoe UI" w:cs="Segoe UI"/>
      <w:sz w:val="18"/>
      <w:szCs w:val="18"/>
    </w:rPr>
  </w:style>
  <w:style w:type="character" w:styleId="Fett">
    <w:name w:val="Strong"/>
    <w:basedOn w:val="Absatz-Standardschriftart"/>
    <w:qFormat/>
    <w:rsid w:val="00C97D6F"/>
    <w:rPr>
      <w:b/>
      <w:bCs/>
    </w:rPr>
  </w:style>
  <w:style w:type="paragraph" w:styleId="Listenabsatz">
    <w:name w:val="List Paragraph"/>
    <w:basedOn w:val="Standard"/>
    <w:uiPriority w:val="34"/>
    <w:qFormat/>
    <w:rsid w:val="00C97D6F"/>
    <w:pPr>
      <w:ind w:left="720"/>
      <w:contextualSpacing/>
    </w:pPr>
  </w:style>
  <w:style w:type="paragraph" w:customStyle="1" w:styleId="Code-Block">
    <w:name w:val="Code-Block"/>
    <w:basedOn w:val="Standard"/>
    <w:link w:val="Code-BlockZchn"/>
    <w:qFormat/>
    <w:rsid w:val="0083264E"/>
    <w:pPr>
      <w:pBdr>
        <w:left w:val="single" w:sz="24" w:space="4" w:color="4F81BD" w:themeColor="accent1"/>
      </w:pBdr>
      <w:shd w:val="clear" w:color="auto" w:fill="F2F2F2" w:themeFill="background1" w:themeFillShade="F2"/>
      <w:ind w:left="170"/>
    </w:pPr>
    <w:rPr>
      <w:rFonts w:ascii="Lucida Console" w:eastAsiaTheme="majorEastAsia" w:hAnsi="Lucida Console"/>
    </w:rPr>
  </w:style>
  <w:style w:type="character" w:customStyle="1" w:styleId="Code-BlockZchn">
    <w:name w:val="Code-Block Zchn"/>
    <w:basedOn w:val="Absatz-Standardschriftart"/>
    <w:link w:val="Code-Block"/>
    <w:rsid w:val="0083264E"/>
    <w:rPr>
      <w:rFonts w:ascii="Lucida Console" w:eastAsiaTheme="majorEastAsia" w:hAnsi="Lucida Console"/>
      <w:shd w:val="clear" w:color="auto" w:fill="F2F2F2" w:themeFill="background1" w:themeFillShade="F2"/>
    </w:rPr>
  </w:style>
  <w:style w:type="character" w:styleId="Hervorhebung">
    <w:name w:val="Emphasis"/>
    <w:basedOn w:val="Absatz-Standardschriftart"/>
    <w:qFormat/>
    <w:rsid w:val="00576144"/>
    <w:rPr>
      <w:i/>
      <w:iCs/>
    </w:rPr>
  </w:style>
  <w:style w:type="paragraph" w:styleId="KeinLeerraum">
    <w:name w:val="No Spacing"/>
    <w:uiPriority w:val="1"/>
    <w:qFormat/>
    <w:rsid w:val="009726D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7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esktop\Vorlage%20mit%20Kopfleiste%20externe%20Formulare%20-%20Dittel-Marposs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5CBFD-016A-42FB-B401-5CDB18A67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mit Kopfleiste externe Formulare - Dittel-Marposs.dotx</Template>
  <TotalTime>0</TotalTime>
  <Pages>3</Pages>
  <Words>545</Words>
  <Characters>2993</Characters>
  <Application>Microsoft Office Word</Application>
  <DocSecurity>4</DocSecurity>
  <Lines>24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USCC 4.0.0 Release Notes</vt:lpstr>
    </vt:vector>
  </TitlesOfParts>
  <Company>Dittel Messtechnik GmbH</Company>
  <LinksUpToDate>false</LinksUpToDate>
  <CharactersWithSpaces>3531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USCC 4.0.0 Release Notes</dc:title>
  <dc:creator>Berkmueller Ulrich</dc:creator>
  <cp:lastModifiedBy>Scherer Wolfgang</cp:lastModifiedBy>
  <cp:revision>2</cp:revision>
  <cp:lastPrinted>2013-07-16T10:09:00Z</cp:lastPrinted>
  <dcterms:created xsi:type="dcterms:W3CDTF">2022-03-18T07:42:00Z</dcterms:created>
  <dcterms:modified xsi:type="dcterms:W3CDTF">2022-03-18T07:42:00Z</dcterms:modified>
</cp:coreProperties>
</file>